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772AE3"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97.14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97.140</w:t>
            </w:r>
            <w:r>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0637B0">
                  <w:pPr>
                    <w:pStyle w:val="affff0"/>
                    <w:framePr w:w="0" w:hRule="auto" w:wrap="auto" w:hAnchor="text" w:xAlign="left" w:yAlign="inline" w:anchorLock="0"/>
                    <w:ind w:left="420" w:right="624"/>
                    <w:rPr>
                      <w:rFonts w:ascii="宋体" w:hAnsi="宋体"/>
                      <w:sz w:val="28"/>
                      <w:szCs w:val="28"/>
                    </w:rPr>
                  </w:pPr>
                </w:p>
              </w:tc>
            </w:tr>
          </w:tbl>
          <w:p w:rsidR="00FB231D" w:rsidRPr="00672BFD" w:rsidRDefault="00473F04"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Y 82"/>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Y 82</w:t>
            </w:r>
            <w:r>
              <w:rPr>
                <w:rFonts w:ascii="黑体" w:eastAsia="黑体" w:hAnsi="黑体"/>
                <w:sz w:val="21"/>
                <w:szCs w:val="21"/>
              </w:rPr>
              <w:fldChar w:fldCharType="end"/>
            </w:r>
            <w:bookmarkEnd w:id="1"/>
          </w:p>
        </w:tc>
      </w:tr>
    </w:tbl>
    <w:p w:rsidR="00AA456B" w:rsidRPr="00A952D7" w:rsidRDefault="00AE2A69" w:rsidP="00A952D7">
      <w:pPr>
        <w:pStyle w:val="afffffffffc"/>
        <w:framePr w:wrap="auto"/>
      </w:pPr>
      <w:r>
        <w:t>T/</w:t>
      </w:r>
      <w:r w:rsidR="00772AE3">
        <w:fldChar w:fldCharType="begin">
          <w:ffData>
            <w:name w:val="文字1"/>
            <w:enabled/>
            <w:calcOnExit w:val="0"/>
            <w:textInput>
              <w:default w:val="FSS"/>
            </w:textInput>
          </w:ffData>
        </w:fldChar>
      </w:r>
      <w:bookmarkStart w:id="2" w:name="文字1"/>
      <w:r w:rsidR="00772AE3">
        <w:instrText xml:space="preserve"> FORMTEXT </w:instrText>
      </w:r>
      <w:r w:rsidR="00772AE3">
        <w:fldChar w:fldCharType="separate"/>
      </w:r>
      <w:r w:rsidR="00772AE3">
        <w:t>FSS</w:t>
      </w:r>
      <w:r w:rsidR="00772AE3">
        <w:fldChar w:fldCharType="end"/>
      </w:r>
      <w:bookmarkEnd w:id="2"/>
      <w:r w:rsidR="00634D9E">
        <w:t xml:space="preserve"> </w:t>
      </w:r>
      <w:r w:rsidR="00EB31ED">
        <w:fldChar w:fldCharType="begin">
          <w:ffData>
            <w:name w:val="NSTD_CODE_F"/>
            <w:enabled/>
            <w:calcOnExit w:val="0"/>
            <w:textInput>
              <w:default w:val="XXXX"/>
            </w:textInput>
          </w:ffData>
        </w:fldChar>
      </w:r>
      <w:bookmarkStart w:id="3" w:name="NSTD_CODE_F"/>
      <w:r w:rsidR="00EB31ED">
        <w:instrText xml:space="preserve"> FORMTEXT </w:instrText>
      </w:r>
      <w:r w:rsidR="00EB31ED">
        <w:fldChar w:fldCharType="separate"/>
      </w:r>
      <w:r w:rsidR="00EB31ED">
        <w:t>XXXX</w:t>
      </w:r>
      <w:r w:rsidR="00EB31ED">
        <w:fldChar w:fldCharType="end"/>
      </w:r>
      <w:bookmarkEnd w:id="3"/>
      <w:r w:rsidR="004644A6" w:rsidRPr="004644A6">
        <w:rPr>
          <w:rFonts w:hAnsi="黑体"/>
        </w:rPr>
        <w:t>—</w:t>
      </w:r>
      <w:r w:rsidR="00087A77">
        <w:fldChar w:fldCharType="begin">
          <w:ffData>
            <w:name w:val="NSTD_CODE_B"/>
            <w:enabled/>
            <w:calcOnExit w:val="0"/>
            <w:textInput>
              <w:default w:val="XXXX"/>
            </w:textInput>
          </w:ffData>
        </w:fldChar>
      </w:r>
      <w:bookmarkStart w:id="4" w:name="NSTD_CODE_B"/>
      <w:r w:rsidR="00087A77">
        <w:instrText xml:space="preserve"> FORMTEXT </w:instrText>
      </w:r>
      <w:r w:rsidR="00087A77">
        <w:fldChar w:fldCharType="separate"/>
      </w:r>
      <w:r w:rsidR="00087A77">
        <w:t>XXXX</w:t>
      </w:r>
      <w:r w:rsidR="00087A77">
        <w:fldChar w:fldCharType="end"/>
      </w:r>
      <w:bookmarkEnd w:id="4"/>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5"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5"/>
    </w:p>
    <w:p w:rsidR="00D1134C" w:rsidRPr="008F1EAB" w:rsidRDefault="00D1134C" w:rsidP="00D1134C">
      <w:pPr>
        <w:pStyle w:val="afffffffd"/>
        <w:framePr w:w="9639" w:h="826" w:hRule="exact" w:wrap="auto" w:vAnchor="page" w:hAnchor="page" w:x="1216" w:y="1981"/>
        <w:ind w:firstLine="426"/>
        <w:jc w:val="center"/>
        <w:rPr>
          <w:rFonts w:ascii="Times New Roman" w:hAnsi="Times New Roman"/>
          <w:color w:val="000000"/>
          <w:sz w:val="72"/>
        </w:rPr>
      </w:pPr>
      <w:r w:rsidRPr="008F1EAB">
        <w:rPr>
          <w:rFonts w:hint="eastAsia"/>
          <w:color w:val="000000"/>
          <w:sz w:val="72"/>
        </w:rPr>
        <w:t>团</w:t>
      </w:r>
      <w:r>
        <w:rPr>
          <w:rFonts w:hint="eastAsia"/>
          <w:color w:val="000000"/>
          <w:sz w:val="72"/>
        </w:rPr>
        <w:t xml:space="preserve"> </w:t>
      </w:r>
      <w:r>
        <w:rPr>
          <w:color w:val="000000"/>
          <w:sz w:val="72"/>
        </w:rPr>
        <w:t xml:space="preserve">    </w:t>
      </w:r>
      <w:r w:rsidRPr="008F1EAB">
        <w:rPr>
          <w:rFonts w:hint="eastAsia"/>
          <w:color w:val="000000"/>
          <w:sz w:val="72"/>
        </w:rPr>
        <w:t>体</w:t>
      </w:r>
      <w:r>
        <w:rPr>
          <w:rFonts w:hint="eastAsia"/>
          <w:color w:val="000000"/>
          <w:sz w:val="72"/>
        </w:rPr>
        <w:t xml:space="preserve"> </w:t>
      </w:r>
      <w:r>
        <w:rPr>
          <w:color w:val="000000"/>
          <w:sz w:val="72"/>
        </w:rPr>
        <w:t xml:space="preserve">   </w:t>
      </w:r>
      <w:r w:rsidRPr="008F1EAB">
        <w:rPr>
          <w:rFonts w:hint="eastAsia"/>
          <w:color w:val="000000"/>
          <w:sz w:val="72"/>
        </w:rPr>
        <w:t>标</w:t>
      </w:r>
      <w:r>
        <w:rPr>
          <w:rFonts w:hint="eastAsia"/>
          <w:color w:val="000000"/>
          <w:sz w:val="72"/>
        </w:rPr>
        <w:t xml:space="preserve"> </w:t>
      </w:r>
      <w:r>
        <w:rPr>
          <w:color w:val="000000"/>
          <w:sz w:val="72"/>
        </w:rPr>
        <w:t xml:space="preserve">   </w:t>
      </w:r>
      <w:r w:rsidRPr="008F1EAB">
        <w:rPr>
          <w:rFonts w:ascii="Times New Roman" w:hAnsi="Times New Roman" w:hint="eastAsia"/>
          <w:color w:val="000000"/>
          <w:sz w:val="72"/>
        </w:rPr>
        <w:t>准</w:t>
      </w:r>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8960C8" wp14:editId="0852B7B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2E34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D668EE" w:rsidP="00463B77">
      <w:pPr>
        <w:pStyle w:val="afffffffffe"/>
        <w:framePr w:h="6974" w:hRule="exact" w:wrap="around" w:x="1419" w:anchorLock="1"/>
      </w:pPr>
      <w:r>
        <w:fldChar w:fldCharType="begin">
          <w:ffData>
            <w:name w:val="CSTD_NAME"/>
            <w:enabled/>
            <w:calcOnExit w:val="0"/>
            <w:textInput>
              <w:default w:val="佛山标准 家居五金 暗铰链"/>
            </w:textInput>
          </w:ffData>
        </w:fldChar>
      </w:r>
      <w:bookmarkStart w:id="6" w:name="CSTD_NAME"/>
      <w:r>
        <w:instrText xml:space="preserve"> FORMTEXT </w:instrText>
      </w:r>
      <w:r>
        <w:fldChar w:fldCharType="separate"/>
      </w:r>
      <w:r>
        <w:t>佛山标准 家居五金 暗铰链</w:t>
      </w:r>
      <w:r>
        <w:fldChar w:fldCharType="end"/>
      </w:r>
      <w:bookmarkEnd w:id="6"/>
    </w:p>
    <w:p w:rsidR="00815419" w:rsidRPr="00815419" w:rsidRDefault="00815419" w:rsidP="00324EDD">
      <w:pPr>
        <w:framePr w:w="9639" w:h="6974" w:hRule="exact" w:wrap="around" w:vAnchor="page" w:hAnchor="page" w:x="1419" w:y="6408" w:anchorLock="1"/>
        <w:ind w:left="-1418"/>
      </w:pPr>
    </w:p>
    <w:p w:rsidR="00755402" w:rsidRPr="008B50C8" w:rsidRDefault="00473F04"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Foshan standard  Household hardware  Hinges"/>
            </w:textInput>
          </w:ffData>
        </w:fldChar>
      </w:r>
      <w:bookmarkStart w:id="7"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Foshan standard  Household hardware  Hinges</w:t>
      </w:r>
      <w:r>
        <w:rPr>
          <w:rFonts w:eastAsia="黑体"/>
          <w:noProof/>
          <w:szCs w:val="28"/>
        </w:rPr>
        <w:fldChar w:fldCharType="end"/>
      </w:r>
      <w:bookmarkEnd w:id="7"/>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772AE3" w:rsidP="00463B77">
      <w:pPr>
        <w:pStyle w:val="affffffe"/>
        <w:framePr w:w="9639" w:h="6974" w:hRule="exact" w:wrap="around" w:vAnchor="page" w:hAnchor="page" w:x="1419" w:y="6408" w:anchorLock="1"/>
        <w:spacing w:before="440" w:after="160"/>
        <w:textAlignment w:val="bottom"/>
        <w:rPr>
          <w:noProof/>
          <w:sz w:val="24"/>
          <w:szCs w:val="28"/>
        </w:rPr>
      </w:pPr>
      <w:r>
        <w:rPr>
          <w:rFonts w:hint="eastAsia"/>
          <w:noProof/>
          <w:sz w:val="24"/>
          <w:szCs w:val="28"/>
        </w:rPr>
        <w:t>（工作组讨论稿）</w:t>
      </w: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Pr>
          <w:noProof/>
          <w:sz w:val="24"/>
          <w:szCs w:val="28"/>
        </w:rPr>
        <w:instrText xml:space="preserve"> FORMDROPDOWN </w:instrText>
      </w:r>
      <w:r w:rsidR="009E3708">
        <w:rPr>
          <w:noProof/>
          <w:sz w:val="24"/>
          <w:szCs w:val="28"/>
        </w:rPr>
      </w:r>
      <w:r w:rsidR="009E3708">
        <w:rPr>
          <w:noProof/>
          <w:sz w:val="24"/>
          <w:szCs w:val="28"/>
        </w:rPr>
        <w:fldChar w:fldCharType="separate"/>
      </w:r>
      <w:r>
        <w:rPr>
          <w:noProof/>
          <w:sz w:val="24"/>
          <w:szCs w:val="28"/>
        </w:rPr>
        <w:fldChar w:fldCharType="end"/>
      </w:r>
      <w:bookmarkEnd w:id="8"/>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9"/>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85FBAC1" wp14:editId="3B8C69F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86D8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72AE3" w:rsidRDefault="00772AE3" w:rsidP="00772AE3">
      <w:pPr>
        <w:pStyle w:val="a6"/>
        <w:spacing w:after="360"/>
      </w:pPr>
      <w:bookmarkStart w:id="17" w:name="BookMark2"/>
      <w:r w:rsidRPr="00772AE3">
        <w:rPr>
          <w:spacing w:val="320"/>
        </w:rPr>
        <w:lastRenderedPageBreak/>
        <w:t>前</w:t>
      </w:r>
      <w:r>
        <w:t>言</w:t>
      </w:r>
    </w:p>
    <w:p w:rsidR="00772AE3" w:rsidRDefault="00772AE3" w:rsidP="00772AE3">
      <w:pPr>
        <w:pStyle w:val="affff6"/>
        <w:ind w:firstLine="420"/>
      </w:pPr>
      <w:r>
        <w:rPr>
          <w:rFonts w:hint="eastAsia"/>
        </w:rPr>
        <w:t>本文件按照GB/T 1.1—2020《标准化工作导则  第1部分：标准化文件的结构和起草规则》的规定起草。</w:t>
      </w:r>
    </w:p>
    <w:p w:rsidR="00772AE3" w:rsidRDefault="00772AE3" w:rsidP="00772AE3">
      <w:pPr>
        <w:pStyle w:val="affff6"/>
        <w:ind w:firstLine="420"/>
      </w:pPr>
      <w:r>
        <w:rPr>
          <w:rFonts w:hint="eastAsia"/>
        </w:rPr>
        <w:t>本文件由××××提出并归口。</w:t>
      </w:r>
    </w:p>
    <w:p w:rsidR="00772AE3" w:rsidRDefault="00772AE3" w:rsidP="00772AE3">
      <w:pPr>
        <w:pStyle w:val="affff6"/>
        <w:ind w:firstLine="420"/>
      </w:pPr>
      <w:r>
        <w:rPr>
          <w:rFonts w:hint="eastAsia"/>
        </w:rPr>
        <w:t>本文件起草单位：</w:t>
      </w:r>
    </w:p>
    <w:p w:rsidR="00772AE3" w:rsidRDefault="00772AE3" w:rsidP="00772AE3">
      <w:pPr>
        <w:pStyle w:val="affff6"/>
        <w:ind w:firstLine="420"/>
      </w:pPr>
      <w:r>
        <w:rPr>
          <w:rFonts w:hint="eastAsia"/>
        </w:rPr>
        <w:t>本文件主要起草人：</w:t>
      </w:r>
    </w:p>
    <w:p w:rsidR="00772AE3" w:rsidRDefault="00772AE3" w:rsidP="00772AE3">
      <w:pPr>
        <w:pStyle w:val="affff6"/>
        <w:ind w:firstLine="420"/>
      </w:pPr>
    </w:p>
    <w:p w:rsidR="00772AE3" w:rsidRPr="00772AE3" w:rsidRDefault="00772AE3" w:rsidP="00772AE3">
      <w:pPr>
        <w:pStyle w:val="affff6"/>
        <w:ind w:firstLine="420"/>
        <w:sectPr w:rsidR="00772AE3" w:rsidRPr="00772AE3" w:rsidSect="00772AE3">
          <w:headerReference w:type="even" r:id="rId12"/>
          <w:headerReference w:type="default" r:id="rId13"/>
          <w:footerReference w:type="default" r:id="rId14"/>
          <w:pgSz w:w="11906" w:h="16838" w:code="9"/>
          <w:pgMar w:top="2410" w:right="1134" w:bottom="1134" w:left="1134" w:header="1418" w:footer="1134" w:gutter="284"/>
          <w:pgNumType w:fmt="upperRoman" w:start="1"/>
          <w:cols w:space="425"/>
          <w:formProt w:val="0"/>
          <w:docGrid w:linePitch="312"/>
        </w:sectPr>
      </w:pPr>
    </w:p>
    <w:p w:rsidR="00772AE3" w:rsidRDefault="00772AE3" w:rsidP="00772AE3">
      <w:pPr>
        <w:pStyle w:val="a6"/>
        <w:spacing w:after="360"/>
      </w:pPr>
      <w:bookmarkStart w:id="18" w:name="BookMark3"/>
      <w:bookmarkEnd w:id="17"/>
      <w:r w:rsidRPr="00772AE3">
        <w:rPr>
          <w:spacing w:val="320"/>
        </w:rPr>
        <w:lastRenderedPageBreak/>
        <w:t>引</w:t>
      </w:r>
      <w:r>
        <w:t>言</w:t>
      </w:r>
    </w:p>
    <w:p w:rsidR="00772AE3" w:rsidRDefault="00772AE3" w:rsidP="00772AE3">
      <w:pPr>
        <w:pStyle w:val="affff6"/>
        <w:ind w:firstLine="420"/>
      </w:pPr>
      <w:r>
        <w:rPr>
          <w:rFonts w:hint="eastAsia"/>
        </w:rPr>
        <w:t>佛山标准是佛山市为推动制造业高质量发展，打造的系列先进标准。</w:t>
      </w:r>
    </w:p>
    <w:p w:rsidR="00772AE3" w:rsidRDefault="00772AE3" w:rsidP="00772AE3">
      <w:pPr>
        <w:pStyle w:val="affff6"/>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实现以先进标准供给更优质量，创造更高价值，建设知名品牌，建立更好信誉，促进“优标优质优价”，以高标准打造中国制造品质高地,满足人民日益增长的美好生活需要。</w:t>
      </w:r>
    </w:p>
    <w:p w:rsidR="00772AE3" w:rsidRPr="00772AE3" w:rsidRDefault="00772AE3" w:rsidP="00772AE3">
      <w:pPr>
        <w:pStyle w:val="affff6"/>
        <w:ind w:firstLine="420"/>
      </w:pPr>
    </w:p>
    <w:p w:rsidR="00772AE3" w:rsidRDefault="00772AE3" w:rsidP="00772AE3">
      <w:pPr>
        <w:pStyle w:val="affff6"/>
        <w:ind w:firstLine="420"/>
      </w:pPr>
    </w:p>
    <w:p w:rsidR="00772AE3" w:rsidRPr="00772AE3" w:rsidRDefault="00772AE3" w:rsidP="00772AE3">
      <w:pPr>
        <w:pStyle w:val="affff6"/>
        <w:ind w:firstLine="420"/>
        <w:sectPr w:rsidR="00772AE3" w:rsidRPr="00772AE3" w:rsidSect="00772AE3">
          <w:pgSz w:w="11906" w:h="16838" w:code="9"/>
          <w:pgMar w:top="2410"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19" w:name="BookMark4"/>
      <w:bookmarkEnd w:id="18"/>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D538B5102514AA9B701B3655B4156CE"/>
        </w:placeholder>
      </w:sdtPr>
      <w:sdtEndPr/>
      <w:sdtContent>
        <w:bookmarkStart w:id="20" w:name="NEW_STAND_NAME" w:displacedByCustomXml="prev"/>
        <w:p w:rsidR="00F26B7E" w:rsidRPr="00F26B7E" w:rsidRDefault="00772AE3" w:rsidP="009908A3">
          <w:pPr>
            <w:pStyle w:val="afffffffff1"/>
            <w:spacing w:afterLines="220" w:after="528"/>
          </w:pPr>
          <w:r>
            <w:rPr>
              <w:rFonts w:hint="eastAsia"/>
            </w:rPr>
            <w:t xml:space="preserve">佛山标准 家居五金 </w:t>
          </w:r>
          <w:r w:rsidR="004C3E78">
            <w:rPr>
              <w:rFonts w:hint="eastAsia"/>
            </w:rPr>
            <w:t>暗</w:t>
          </w:r>
          <w:r>
            <w:rPr>
              <w:rFonts w:hint="eastAsia"/>
            </w:rPr>
            <w:t>铰链</w:t>
          </w:r>
        </w:p>
      </w:sdtContent>
    </w:sdt>
    <w:bookmarkEnd w:id="20" w:displacedByCustomXml="prev"/>
    <w:p w:rsidR="00E2552F" w:rsidRDefault="00E2552F" w:rsidP="00A77CCB">
      <w:pPr>
        <w:pStyle w:val="affc"/>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r>
        <w:rPr>
          <w:rFonts w:hint="eastAsia"/>
        </w:rPr>
        <w:t>范围</w:t>
      </w:r>
      <w:bookmarkEnd w:id="21"/>
      <w:bookmarkEnd w:id="22"/>
      <w:bookmarkEnd w:id="23"/>
      <w:bookmarkEnd w:id="24"/>
      <w:bookmarkEnd w:id="25"/>
      <w:bookmarkEnd w:id="26"/>
      <w:bookmarkEnd w:id="27"/>
      <w:bookmarkEnd w:id="28"/>
    </w:p>
    <w:p w:rsidR="00772AE3" w:rsidRDefault="00772AE3" w:rsidP="00772AE3">
      <w:pPr>
        <w:pStyle w:val="affff6"/>
        <w:ind w:firstLine="420"/>
      </w:pPr>
      <w:bookmarkStart w:id="29" w:name="_Toc17233326"/>
      <w:bookmarkStart w:id="30" w:name="_Toc17233334"/>
      <w:bookmarkStart w:id="31" w:name="_Toc24884212"/>
      <w:bookmarkStart w:id="32" w:name="_Toc24884219"/>
      <w:bookmarkStart w:id="33" w:name="_Toc26648466"/>
      <w:r>
        <w:rPr>
          <w:rFonts w:hint="eastAsia"/>
        </w:rPr>
        <w:t>本文件规定了家居用</w:t>
      </w:r>
      <w:r w:rsidR="00D668EE">
        <w:rPr>
          <w:rFonts w:hint="eastAsia"/>
        </w:rPr>
        <w:t>暗</w:t>
      </w:r>
      <w:r>
        <w:rPr>
          <w:rFonts w:hint="eastAsia"/>
        </w:rPr>
        <w:t>铰链的术语和定</w:t>
      </w:r>
      <w:r w:rsidR="00B645DD">
        <w:rPr>
          <w:rFonts w:hint="eastAsia"/>
        </w:rPr>
        <w:t>义、要求、试验方法、型式检验、标志、使用说明、包装、运输和贮存、质量承诺。</w:t>
      </w:r>
    </w:p>
    <w:p w:rsidR="008B0C9C" w:rsidRDefault="00772AE3" w:rsidP="00772AE3">
      <w:pPr>
        <w:pStyle w:val="affff6"/>
        <w:ind w:firstLine="420"/>
      </w:pPr>
      <w:r>
        <w:rPr>
          <w:rFonts w:hint="eastAsia"/>
        </w:rPr>
        <w:t>本文件适用于家居用</w:t>
      </w:r>
      <w:r w:rsidR="00D668EE">
        <w:rPr>
          <w:rFonts w:hint="eastAsia"/>
        </w:rPr>
        <w:t>暗</w:t>
      </w:r>
      <w:r>
        <w:rPr>
          <w:rFonts w:hint="eastAsia"/>
        </w:rPr>
        <w:t>铰链。</w:t>
      </w:r>
    </w:p>
    <w:p w:rsidR="00E2552F" w:rsidRDefault="00E2552F" w:rsidP="00A77CCB">
      <w:pPr>
        <w:pStyle w:val="affc"/>
        <w:spacing w:before="240" w:after="240"/>
      </w:pPr>
      <w:bookmarkStart w:id="34" w:name="_Toc26718931"/>
      <w:bookmarkStart w:id="35" w:name="_Toc26986531"/>
      <w:bookmarkStart w:id="36" w:name="_Toc26986772"/>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555AE90898D84FD197E71B0D56585F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66AE7" w:rsidRPr="00BB683E" w:rsidRDefault="00366AE7" w:rsidP="00772AE3">
      <w:pPr>
        <w:pStyle w:val="affff6"/>
        <w:ind w:firstLine="420"/>
      </w:pPr>
      <w:r w:rsidRPr="00BB683E">
        <w:rPr>
          <w:rFonts w:hint="eastAsia"/>
        </w:rPr>
        <w:t xml:space="preserve">GB 2828.1  </w:t>
      </w:r>
      <w:r w:rsidR="00BB683E" w:rsidRPr="00BB683E">
        <w:rPr>
          <w:rFonts w:hint="eastAsia"/>
        </w:rPr>
        <w:t>计数抽样检验程序 第1部分：按接收质量限(AQL)检索的逐批检验抽样计划</w:t>
      </w:r>
    </w:p>
    <w:p w:rsidR="00E1158E" w:rsidRPr="00BB683E" w:rsidRDefault="00E1158E" w:rsidP="00772AE3">
      <w:pPr>
        <w:pStyle w:val="affff6"/>
        <w:ind w:firstLine="420"/>
      </w:pPr>
      <w:r w:rsidRPr="00BB683E">
        <w:t xml:space="preserve">GB 5296.6  </w:t>
      </w:r>
      <w:r w:rsidR="00BB683E" w:rsidRPr="00BB683E">
        <w:rPr>
          <w:rFonts w:hint="eastAsia"/>
        </w:rPr>
        <w:t>消费品使用说明 第6部分</w:t>
      </w:r>
      <w:r w:rsidR="000637B0">
        <w:rPr>
          <w:rFonts w:hint="eastAsia"/>
        </w:rPr>
        <w:t>：</w:t>
      </w:r>
      <w:r w:rsidR="00BB683E" w:rsidRPr="00BB683E">
        <w:rPr>
          <w:rFonts w:hint="eastAsia"/>
        </w:rPr>
        <w:t>家具</w:t>
      </w:r>
    </w:p>
    <w:p w:rsidR="00772AE3" w:rsidRPr="007D33F7" w:rsidRDefault="00772AE3" w:rsidP="00772AE3">
      <w:pPr>
        <w:pStyle w:val="affff6"/>
        <w:ind w:firstLine="420"/>
      </w:pPr>
      <w:r w:rsidRPr="007D33F7">
        <w:rPr>
          <w:rFonts w:hint="eastAsia"/>
        </w:rPr>
        <w:t xml:space="preserve">GB/T 6461-2002  </w:t>
      </w:r>
      <w:r w:rsidR="002404DC" w:rsidRPr="002404DC">
        <w:rPr>
          <w:rFonts w:hint="eastAsia"/>
        </w:rPr>
        <w:t>金属基体上金属和其他无机覆盖层 经腐蚀试验后的试样和试件的评级</w:t>
      </w:r>
    </w:p>
    <w:p w:rsidR="00772AE3" w:rsidRPr="00B645DD" w:rsidRDefault="00772AE3" w:rsidP="00772AE3">
      <w:pPr>
        <w:pStyle w:val="affff6"/>
        <w:ind w:firstLine="420"/>
      </w:pPr>
      <w:r w:rsidRPr="00BB683E">
        <w:rPr>
          <w:rFonts w:hint="eastAsia"/>
        </w:rPr>
        <w:t xml:space="preserve">GB/T 10125  人造气氛腐蚀试验 </w:t>
      </w:r>
      <w:r w:rsidR="000637B0">
        <w:rPr>
          <w:rFonts w:hint="eastAsia"/>
        </w:rPr>
        <w:t>盐雾试验</w:t>
      </w:r>
      <w:r w:rsidRPr="00B645DD">
        <w:rPr>
          <w:rFonts w:hint="eastAsia"/>
        </w:rPr>
        <w:t>QB/T 1242  家具五金 杯状暗铰链安装尺寸</w:t>
      </w:r>
    </w:p>
    <w:p w:rsidR="000637B0" w:rsidRDefault="00772AE3" w:rsidP="00772AE3">
      <w:pPr>
        <w:pStyle w:val="affff6"/>
        <w:ind w:firstLine="420"/>
      </w:pPr>
      <w:r w:rsidRPr="00A53D48">
        <w:rPr>
          <w:rFonts w:hint="eastAsia"/>
        </w:rPr>
        <w:t>IEC 62321（所有部分）</w:t>
      </w:r>
      <w:r w:rsidR="000637B0">
        <w:rPr>
          <w:rFonts w:hint="eastAsia"/>
        </w:rPr>
        <w:t xml:space="preserve"> </w:t>
      </w:r>
      <w:r w:rsidR="000637B0" w:rsidRPr="000637B0">
        <w:t>Determination of certain substances in electrotechnical products</w:t>
      </w:r>
      <w:bookmarkStart w:id="37" w:name="_GoBack"/>
      <w:bookmarkEnd w:id="37"/>
    </w:p>
    <w:p w:rsidR="00AA6EC9" w:rsidRPr="00B645DD" w:rsidRDefault="00772AE3" w:rsidP="00772AE3">
      <w:pPr>
        <w:pStyle w:val="affff6"/>
        <w:ind w:firstLine="420"/>
      </w:pPr>
      <w:r w:rsidRPr="00B645DD">
        <w:rPr>
          <w:rFonts w:hint="eastAsia"/>
        </w:rPr>
        <w:t>欧盟</w:t>
      </w:r>
      <w:r w:rsidR="00311DA3" w:rsidRPr="00B645DD">
        <w:t>2011/65/EU</w:t>
      </w:r>
      <w:r w:rsidRPr="00B645DD">
        <w:rPr>
          <w:rFonts w:hint="eastAsia"/>
        </w:rPr>
        <w:t>（RoHS</w:t>
      </w:r>
      <w:r w:rsidR="00280334" w:rsidRPr="00B645DD">
        <w:t>2</w:t>
      </w:r>
      <w:r w:rsidRPr="00B645DD">
        <w:rPr>
          <w:rFonts w:hint="eastAsia"/>
        </w:rPr>
        <w:t>）指令  关于</w:t>
      </w:r>
      <w:r w:rsidR="00280334" w:rsidRPr="00B645DD">
        <w:rPr>
          <w:rFonts w:hint="eastAsia"/>
        </w:rPr>
        <w:t>限制</w:t>
      </w:r>
      <w:r w:rsidR="00EE38E9" w:rsidRPr="00B645DD">
        <w:rPr>
          <w:rFonts w:hint="eastAsia"/>
        </w:rPr>
        <w:t>在</w:t>
      </w:r>
      <w:r w:rsidR="00280334" w:rsidRPr="00B645DD">
        <w:rPr>
          <w:rFonts w:hint="eastAsia"/>
        </w:rPr>
        <w:t>电气及</w:t>
      </w:r>
      <w:r w:rsidRPr="00B645DD">
        <w:rPr>
          <w:rFonts w:hint="eastAsia"/>
        </w:rPr>
        <w:t>电子设备中</w:t>
      </w:r>
      <w:r w:rsidR="00EE38E9" w:rsidRPr="00B645DD">
        <w:rPr>
          <w:rFonts w:hint="eastAsia"/>
        </w:rPr>
        <w:t>使用</w:t>
      </w:r>
      <w:r w:rsidRPr="00B645DD">
        <w:rPr>
          <w:rFonts w:hint="eastAsia"/>
        </w:rPr>
        <w:t>某些有害物质</w:t>
      </w:r>
      <w:r w:rsidR="00EE38E9" w:rsidRPr="00B645DD">
        <w:rPr>
          <w:rFonts w:hint="eastAsia"/>
        </w:rPr>
        <w:t>的</w:t>
      </w:r>
      <w:r w:rsidRPr="00B645DD">
        <w:rPr>
          <w:rFonts w:hint="eastAsia"/>
        </w:rPr>
        <w:t>指令</w:t>
      </w:r>
      <w:r w:rsidR="00280334" w:rsidRPr="00B645DD">
        <w:rPr>
          <w:rFonts w:hint="eastAsia"/>
        </w:rPr>
        <w:t>(修订)</w:t>
      </w:r>
      <w:r w:rsidRPr="00B645DD">
        <w:rPr>
          <w:rFonts w:hint="eastAsia"/>
        </w:rPr>
        <w:t>（on the restriction of the use of certain hazardous substances in electrical and electronic equipment</w:t>
      </w:r>
      <w:r w:rsidR="00EE38E9" w:rsidRPr="00B645DD">
        <w:rPr>
          <w:rFonts w:hint="eastAsia"/>
        </w:rPr>
        <w:t>（recast）</w:t>
      </w:r>
      <w:r w:rsidRPr="00B645DD">
        <w:rPr>
          <w:rFonts w:hint="eastAsia"/>
        </w:rPr>
        <w:t>）</w:t>
      </w:r>
    </w:p>
    <w:p w:rsidR="00B265BC" w:rsidRPr="00E030F9" w:rsidRDefault="00FD59EB" w:rsidP="00FD59EB">
      <w:pPr>
        <w:pStyle w:val="affc"/>
        <w:spacing w:before="240" w:after="240"/>
      </w:pPr>
      <w:r>
        <w:rPr>
          <w:rFonts w:hint="eastAsia"/>
          <w:szCs w:val="21"/>
        </w:rPr>
        <w:t>术语和定义</w:t>
      </w:r>
    </w:p>
    <w:bookmarkStart w:id="38" w:name="_Toc26986532" w:displacedByCustomXml="next"/>
    <w:bookmarkEnd w:id="38" w:displacedByCustomXml="next"/>
    <w:sdt>
      <w:sdtPr>
        <w:id w:val="-1909835108"/>
        <w:placeholder>
          <w:docPart w:val="8E4A14A78512479DBA1B2D1744E3B90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772AE3" w:rsidP="00BA263B">
          <w:pPr>
            <w:pStyle w:val="affff6"/>
            <w:ind w:firstLine="420"/>
          </w:pPr>
          <w:r>
            <w:t>下列术语和定义适用于本文件。</w:t>
          </w:r>
        </w:p>
      </w:sdtContent>
    </w:sdt>
    <w:p w:rsidR="00021025" w:rsidRDefault="00A53D48" w:rsidP="00A53D48">
      <w:pPr>
        <w:pStyle w:val="affffffffffe"/>
        <w:ind w:left="420" w:hangingChars="200" w:hanging="420"/>
        <w:rPr>
          <w:rFonts w:ascii="黑体" w:eastAsia="黑体" w:hAnsi="黑体"/>
        </w:rPr>
      </w:pPr>
      <w:r w:rsidRPr="00A53D48">
        <w:rPr>
          <w:rFonts w:ascii="黑体" w:eastAsia="黑体" w:hAnsi="黑体"/>
        </w:rPr>
        <w:br/>
      </w:r>
      <w:r w:rsidR="00021025">
        <w:rPr>
          <w:rFonts w:ascii="黑体" w:eastAsia="黑体" w:hAnsi="黑体" w:hint="eastAsia"/>
        </w:rPr>
        <w:t>定位</w:t>
      </w:r>
      <w:r w:rsidR="00021025">
        <w:rPr>
          <w:rFonts w:ascii="黑体" w:eastAsia="黑体" w:hAnsi="黑体"/>
        </w:rPr>
        <w:t>装置</w:t>
      </w:r>
    </w:p>
    <w:p w:rsidR="00021025" w:rsidRDefault="00021025" w:rsidP="00021025">
      <w:pPr>
        <w:pStyle w:val="affff6"/>
        <w:ind w:firstLine="420"/>
      </w:pPr>
      <w:r>
        <w:rPr>
          <w:rFonts w:hint="eastAsia"/>
        </w:rPr>
        <w:t>保持</w:t>
      </w:r>
      <w:r>
        <w:t>或吸引门在一定位置上的装置。</w:t>
      </w:r>
    </w:p>
    <w:p w:rsidR="00021025" w:rsidRPr="00021025" w:rsidRDefault="00021025" w:rsidP="00021025">
      <w:pPr>
        <w:pStyle w:val="afff2"/>
      </w:pPr>
      <w:r>
        <w:rPr>
          <w:rFonts w:hint="eastAsia"/>
        </w:rPr>
        <w:t>定位装置</w:t>
      </w:r>
      <w:r>
        <w:t>不需要辅助行为来打开，如一个</w:t>
      </w:r>
      <w:proofErr w:type="gramStart"/>
      <w:r>
        <w:t>磁性挡块或</w:t>
      </w:r>
      <w:proofErr w:type="gramEnd"/>
      <w:r>
        <w:t>一个自动关闭的机械装置。</w:t>
      </w:r>
    </w:p>
    <w:p w:rsidR="004B3E93" w:rsidRDefault="00A53D48" w:rsidP="00A53D48">
      <w:pPr>
        <w:pStyle w:val="affffffffffe"/>
        <w:ind w:left="420" w:hangingChars="200" w:hanging="420"/>
        <w:rPr>
          <w:rFonts w:ascii="黑体" w:eastAsia="黑体" w:hAnsi="黑体"/>
        </w:rPr>
      </w:pPr>
      <w:r>
        <w:rPr>
          <w:rFonts w:ascii="黑体" w:eastAsia="黑体" w:hAnsi="黑体" w:hint="eastAsia"/>
        </w:rPr>
        <w:t>阻尼器</w:t>
      </w:r>
    </w:p>
    <w:p w:rsidR="00A53D48" w:rsidRDefault="00A53D48" w:rsidP="00A53D48">
      <w:pPr>
        <w:pStyle w:val="affff6"/>
        <w:ind w:firstLine="420"/>
      </w:pPr>
      <w:r>
        <w:rPr>
          <w:rFonts w:hint="eastAsia"/>
        </w:rPr>
        <w:t>使门缓慢停止</w:t>
      </w:r>
      <w:r>
        <w:t>运动</w:t>
      </w:r>
      <w:r>
        <w:rPr>
          <w:rFonts w:hint="eastAsia"/>
        </w:rPr>
        <w:t>的</w:t>
      </w:r>
      <w:r>
        <w:t>装置。</w:t>
      </w:r>
    </w:p>
    <w:p w:rsidR="00A53D48" w:rsidRPr="00A53D48" w:rsidRDefault="00A53D48" w:rsidP="00A53D48">
      <w:pPr>
        <w:pStyle w:val="affffffffffe"/>
        <w:ind w:left="420" w:hangingChars="200" w:hanging="420"/>
        <w:rPr>
          <w:rFonts w:ascii="黑体" w:eastAsia="黑体" w:hAnsi="黑体"/>
        </w:rPr>
      </w:pPr>
      <w:r w:rsidRPr="00A53D48">
        <w:rPr>
          <w:rFonts w:ascii="黑体" w:eastAsia="黑体" w:hAnsi="黑体"/>
        </w:rPr>
        <w:br/>
      </w:r>
      <w:r>
        <w:rPr>
          <w:rFonts w:ascii="黑体" w:eastAsia="黑体" w:hAnsi="黑体" w:hint="eastAsia"/>
        </w:rPr>
        <w:t>缓冲</w:t>
      </w:r>
      <w:r>
        <w:rPr>
          <w:rFonts w:ascii="黑体" w:eastAsia="黑体" w:hAnsi="黑体"/>
        </w:rPr>
        <w:t>角度</w:t>
      </w:r>
    </w:p>
    <w:p w:rsidR="002A1260" w:rsidRDefault="00A53D48" w:rsidP="00653FED">
      <w:pPr>
        <w:pStyle w:val="affff6"/>
        <w:ind w:firstLine="420"/>
      </w:pPr>
      <w:r>
        <w:rPr>
          <w:rFonts w:hint="eastAsia"/>
        </w:rPr>
        <w:t>从阻尼器</w:t>
      </w:r>
      <w:r>
        <w:t>开始实施缓冲功能到门全关闭时门所行走的角度。</w:t>
      </w:r>
    </w:p>
    <w:p w:rsidR="001D212F" w:rsidRDefault="00772AE3" w:rsidP="00772AE3">
      <w:pPr>
        <w:pStyle w:val="affc"/>
        <w:spacing w:before="240" w:after="240"/>
      </w:pPr>
      <w:r>
        <w:rPr>
          <w:rFonts w:hint="eastAsia"/>
        </w:rPr>
        <w:t>要求</w:t>
      </w:r>
    </w:p>
    <w:p w:rsidR="00D0246F" w:rsidRPr="00D0246F" w:rsidRDefault="00D0246F" w:rsidP="00D0246F">
      <w:pPr>
        <w:pStyle w:val="affd"/>
        <w:spacing w:before="120" w:after="120"/>
      </w:pPr>
      <w:r>
        <w:rPr>
          <w:rFonts w:hint="eastAsia"/>
        </w:rPr>
        <w:t>通用要求</w:t>
      </w:r>
    </w:p>
    <w:p w:rsidR="00772AE3" w:rsidRPr="008C6E12" w:rsidRDefault="00772AE3" w:rsidP="00D0246F">
      <w:pPr>
        <w:pStyle w:val="affffffffa"/>
      </w:pPr>
      <w:r>
        <w:rPr>
          <w:rFonts w:hint="eastAsia"/>
        </w:rPr>
        <w:t>应选用环保表面处理的</w:t>
      </w:r>
      <w:r w:rsidRPr="008C6E12">
        <w:rPr>
          <w:rFonts w:hint="eastAsia"/>
        </w:rPr>
        <w:t>五金件，所用材料的有害物质含量应符合欧盟20</w:t>
      </w:r>
      <w:r w:rsidR="00280334" w:rsidRPr="008C6E12">
        <w:t>11</w:t>
      </w:r>
      <w:r w:rsidR="00280334" w:rsidRPr="008C6E12">
        <w:rPr>
          <w:rFonts w:hint="eastAsia"/>
        </w:rPr>
        <w:t>/65/EU</w:t>
      </w:r>
      <w:r w:rsidRPr="008C6E12">
        <w:rPr>
          <w:rFonts w:hint="eastAsia"/>
        </w:rPr>
        <w:t>（RoHS</w:t>
      </w:r>
      <w:r w:rsidR="00280334" w:rsidRPr="008C6E12">
        <w:t>2</w:t>
      </w:r>
      <w:r w:rsidRPr="008C6E12">
        <w:rPr>
          <w:rFonts w:hint="eastAsia"/>
        </w:rPr>
        <w:t>）指令的要求。</w:t>
      </w:r>
    </w:p>
    <w:p w:rsidR="00772AE3" w:rsidRDefault="00772AE3" w:rsidP="00D0246F">
      <w:pPr>
        <w:pStyle w:val="affffffffa"/>
      </w:pPr>
      <w:r>
        <w:rPr>
          <w:rFonts w:hint="eastAsia"/>
        </w:rPr>
        <w:t>杯状暗铰链的安装尺寸应符合QB/T 1242</w:t>
      </w:r>
      <w:r w:rsidR="00D0246F">
        <w:rPr>
          <w:rFonts w:hint="eastAsia"/>
        </w:rPr>
        <w:t>的要求，其它</w:t>
      </w:r>
      <w:r w:rsidR="004C3E78">
        <w:rPr>
          <w:rFonts w:hint="eastAsia"/>
        </w:rPr>
        <w:t>暗</w:t>
      </w:r>
      <w:r>
        <w:rPr>
          <w:rFonts w:hint="eastAsia"/>
        </w:rPr>
        <w:t>铰链的安装尺寸应符合相关技术文件的要求。</w:t>
      </w:r>
    </w:p>
    <w:p w:rsidR="00C85898" w:rsidRDefault="00C85898" w:rsidP="00D0246F">
      <w:pPr>
        <w:pStyle w:val="affffffffa"/>
      </w:pPr>
      <w:r>
        <w:rPr>
          <w:rFonts w:hint="eastAsia"/>
        </w:rPr>
        <w:t>产品表面应无</w:t>
      </w:r>
      <w:r>
        <w:t>明显的</w:t>
      </w:r>
      <w:r>
        <w:rPr>
          <w:rFonts w:hint="eastAsia"/>
        </w:rPr>
        <w:t>麻点</w:t>
      </w:r>
      <w:r>
        <w:t>、划痕、毛刺、峰棱、变形、脱皮、露底、残缺等现象</w:t>
      </w:r>
      <w:r>
        <w:rPr>
          <w:rFonts w:hint="eastAsia"/>
        </w:rPr>
        <w:t>；</w:t>
      </w:r>
      <w:r>
        <w:t>产品商标应清晰可读，不应有模糊不清、内容不完整或偏位现象。</w:t>
      </w:r>
    </w:p>
    <w:p w:rsidR="00772AE3" w:rsidRDefault="00772AE3" w:rsidP="00D0246F">
      <w:pPr>
        <w:pStyle w:val="affffffffa"/>
      </w:pPr>
      <w:r>
        <w:rPr>
          <w:rFonts w:hint="eastAsia"/>
        </w:rPr>
        <w:t>安装后，</w:t>
      </w:r>
      <w:r w:rsidR="00D668EE">
        <w:rPr>
          <w:rFonts w:hint="eastAsia"/>
        </w:rPr>
        <w:t>暗</w:t>
      </w:r>
      <w:r>
        <w:rPr>
          <w:rFonts w:hint="eastAsia"/>
        </w:rPr>
        <w:t>铰链应符合下列要求：</w:t>
      </w:r>
    </w:p>
    <w:p w:rsidR="00772AE3" w:rsidRDefault="00772AE3" w:rsidP="00D0246F">
      <w:pPr>
        <w:pStyle w:val="af5"/>
      </w:pPr>
      <w:r>
        <w:rPr>
          <w:rFonts w:hint="eastAsia"/>
        </w:rPr>
        <w:t>所有组件或结合处不应断裂；</w:t>
      </w:r>
    </w:p>
    <w:p w:rsidR="00772AE3" w:rsidRDefault="00772AE3" w:rsidP="00D0246F">
      <w:pPr>
        <w:pStyle w:val="af5"/>
      </w:pPr>
      <w:r>
        <w:rPr>
          <w:rFonts w:hint="eastAsia"/>
        </w:rPr>
        <w:lastRenderedPageBreak/>
        <w:t>通过手触压证实，用于紧固的组件不应松动；</w:t>
      </w:r>
    </w:p>
    <w:p w:rsidR="00772AE3" w:rsidRDefault="00772AE3" w:rsidP="00D0246F">
      <w:pPr>
        <w:pStyle w:val="af5"/>
      </w:pPr>
      <w:r>
        <w:rPr>
          <w:rFonts w:hint="eastAsia"/>
        </w:rPr>
        <w:t>所有组件不应有影响正常运作的变形或磨损；</w:t>
      </w:r>
    </w:p>
    <w:p w:rsidR="00772AE3" w:rsidRDefault="00772AE3" w:rsidP="00D0246F">
      <w:pPr>
        <w:pStyle w:val="af5"/>
      </w:pPr>
      <w:r>
        <w:rPr>
          <w:rFonts w:hint="eastAsia"/>
        </w:rPr>
        <w:t>固定组件不应松动；</w:t>
      </w:r>
    </w:p>
    <w:p w:rsidR="00772AE3" w:rsidRDefault="00772AE3" w:rsidP="00D0246F">
      <w:pPr>
        <w:pStyle w:val="af5"/>
      </w:pPr>
      <w:r>
        <w:rPr>
          <w:rFonts w:hint="eastAsia"/>
        </w:rPr>
        <w:t>所有组件的功能不应损害</w:t>
      </w:r>
      <w:r w:rsidR="00C85898">
        <w:rPr>
          <w:rFonts w:hint="eastAsia"/>
        </w:rPr>
        <w:t>。</w:t>
      </w:r>
    </w:p>
    <w:p w:rsidR="00D0246F" w:rsidRDefault="00D0246F" w:rsidP="00BF3339">
      <w:pPr>
        <w:pStyle w:val="affd"/>
        <w:spacing w:before="120" w:after="120"/>
      </w:pPr>
      <w:r>
        <w:rPr>
          <w:rFonts w:hint="eastAsia"/>
        </w:rPr>
        <w:t>过载能力</w:t>
      </w:r>
    </w:p>
    <w:p w:rsidR="00D0246F" w:rsidRDefault="00D668EE" w:rsidP="00D0246F">
      <w:pPr>
        <w:pStyle w:val="affff6"/>
        <w:ind w:firstLine="420"/>
      </w:pPr>
      <w:r>
        <w:rPr>
          <w:rFonts w:hint="eastAsia"/>
        </w:rPr>
        <w:t>暗</w:t>
      </w:r>
      <w:r w:rsidR="00BF3339">
        <w:rPr>
          <w:rFonts w:hint="eastAsia"/>
        </w:rPr>
        <w:t>铰链</w:t>
      </w:r>
      <w:r w:rsidR="00D0246F">
        <w:rPr>
          <w:rFonts w:hint="eastAsia"/>
        </w:rPr>
        <w:t>按</w:t>
      </w:r>
      <w:r w:rsidR="00BF3339">
        <w:rPr>
          <w:rFonts w:hint="eastAsia"/>
        </w:rPr>
        <w:t>5.3完成垂直</w:t>
      </w:r>
      <w:r w:rsidR="00BF3339">
        <w:t>静载荷、水平静载荷试验后</w:t>
      </w:r>
      <w:r w:rsidR="00BF3339">
        <w:rPr>
          <w:rFonts w:hint="eastAsia"/>
        </w:rPr>
        <w:t>，</w:t>
      </w:r>
      <w:r w:rsidR="00D0246F">
        <w:rPr>
          <w:rFonts w:hint="eastAsia"/>
        </w:rPr>
        <w:t>应符合4.1.</w:t>
      </w:r>
      <w:r w:rsidR="00EE19D1">
        <w:t>4</w:t>
      </w:r>
      <w:r w:rsidR="00D0246F">
        <w:rPr>
          <w:rFonts w:hint="eastAsia"/>
        </w:rPr>
        <w:t>的要求。</w:t>
      </w:r>
    </w:p>
    <w:p w:rsidR="00D0246F" w:rsidRDefault="00D0246F" w:rsidP="00D0246F">
      <w:pPr>
        <w:pStyle w:val="affd"/>
        <w:spacing w:before="120" w:after="120"/>
      </w:pPr>
      <w:r>
        <w:rPr>
          <w:rFonts w:hint="eastAsia"/>
        </w:rPr>
        <w:t>功能</w:t>
      </w:r>
    </w:p>
    <w:p w:rsidR="00D0246F" w:rsidRDefault="00D0246F" w:rsidP="00D0246F">
      <w:pPr>
        <w:pStyle w:val="affe"/>
        <w:spacing w:before="120" w:after="120"/>
      </w:pPr>
      <w:r>
        <w:rPr>
          <w:rFonts w:hint="eastAsia"/>
        </w:rPr>
        <w:t>操作力</w:t>
      </w:r>
    </w:p>
    <w:p w:rsidR="00D0246F" w:rsidRDefault="00D0246F" w:rsidP="00D0246F">
      <w:pPr>
        <w:pStyle w:val="afff"/>
        <w:spacing w:before="120" w:after="120"/>
      </w:pPr>
      <w:r>
        <w:rPr>
          <w:rFonts w:hint="eastAsia"/>
        </w:rPr>
        <w:t>关闭力</w:t>
      </w:r>
    </w:p>
    <w:p w:rsidR="00D0246F" w:rsidRDefault="00D0246F" w:rsidP="00D0246F">
      <w:pPr>
        <w:pStyle w:val="affff6"/>
        <w:ind w:firstLine="420"/>
      </w:pPr>
      <w:r>
        <w:rPr>
          <w:rFonts w:hint="eastAsia"/>
        </w:rPr>
        <w:t>按5.4.1.2的规定试验，</w:t>
      </w:r>
      <w:r w:rsidR="00D668EE">
        <w:rPr>
          <w:rFonts w:hint="eastAsia"/>
        </w:rPr>
        <w:t>暗</w:t>
      </w:r>
      <w:r>
        <w:rPr>
          <w:rFonts w:hint="eastAsia"/>
        </w:rPr>
        <w:t>铰链在耐久性试验前后的关闭力应不小于0.5 N。</w:t>
      </w:r>
    </w:p>
    <w:p w:rsidR="00D0246F" w:rsidRDefault="00D0246F" w:rsidP="00D0246F">
      <w:pPr>
        <w:pStyle w:val="afff"/>
        <w:spacing w:before="120" w:after="120"/>
      </w:pPr>
      <w:r>
        <w:rPr>
          <w:rFonts w:hint="eastAsia"/>
        </w:rPr>
        <w:t>打开力</w:t>
      </w:r>
    </w:p>
    <w:p w:rsidR="00D0246F" w:rsidRDefault="00D0246F" w:rsidP="00D0246F">
      <w:pPr>
        <w:pStyle w:val="affff6"/>
        <w:ind w:firstLine="420"/>
      </w:pPr>
      <w:r>
        <w:rPr>
          <w:rFonts w:hint="eastAsia"/>
        </w:rPr>
        <w:t>按5.4.1.3的规定试验，</w:t>
      </w:r>
      <w:r w:rsidR="00D668EE">
        <w:rPr>
          <w:rFonts w:hint="eastAsia"/>
        </w:rPr>
        <w:t>暗</w:t>
      </w:r>
      <w:r>
        <w:rPr>
          <w:rFonts w:hint="eastAsia"/>
        </w:rPr>
        <w:t>铰链在耐久性试验前后的打开力应不大于20 N。</w:t>
      </w:r>
    </w:p>
    <w:p w:rsidR="00D0246F" w:rsidRDefault="00D0246F" w:rsidP="00D0246F">
      <w:pPr>
        <w:pStyle w:val="affe"/>
        <w:spacing w:before="120" w:after="120"/>
      </w:pPr>
      <w:r>
        <w:rPr>
          <w:rFonts w:hint="eastAsia"/>
        </w:rPr>
        <w:t>垂直静载荷</w:t>
      </w:r>
    </w:p>
    <w:p w:rsidR="00D0246F" w:rsidRDefault="00E1158E" w:rsidP="00D0246F">
      <w:pPr>
        <w:pStyle w:val="affff6"/>
        <w:ind w:firstLine="420"/>
      </w:pPr>
      <w:r>
        <w:rPr>
          <w:rFonts w:hint="eastAsia"/>
        </w:rPr>
        <w:t>分别</w:t>
      </w:r>
      <w:r w:rsidR="00D0246F">
        <w:rPr>
          <w:rFonts w:hint="eastAsia"/>
        </w:rPr>
        <w:t>按5.4.2</w:t>
      </w:r>
      <w:r>
        <w:rPr>
          <w:rFonts w:hint="eastAsia"/>
        </w:rPr>
        <w:t>和5.</w:t>
      </w:r>
      <w:r>
        <w:t>4.7</w:t>
      </w:r>
      <w:r w:rsidR="00D0246F">
        <w:rPr>
          <w:rFonts w:hint="eastAsia"/>
        </w:rPr>
        <w:t>的规定试验，</w:t>
      </w:r>
      <w:r w:rsidR="00D668EE">
        <w:rPr>
          <w:rFonts w:hint="eastAsia"/>
        </w:rPr>
        <w:t>暗</w:t>
      </w:r>
      <w:r w:rsidR="00D0246F">
        <w:rPr>
          <w:rFonts w:hint="eastAsia"/>
        </w:rPr>
        <w:t>铰链应符合4.1.</w:t>
      </w:r>
      <w:r w:rsidR="00EE19D1">
        <w:t>4</w:t>
      </w:r>
      <w:r w:rsidR="00D0246F">
        <w:rPr>
          <w:rFonts w:hint="eastAsia"/>
        </w:rPr>
        <w:t>的要求。</w:t>
      </w:r>
    </w:p>
    <w:p w:rsidR="00D0246F" w:rsidRDefault="00D0246F" w:rsidP="00D0246F">
      <w:pPr>
        <w:pStyle w:val="affe"/>
        <w:spacing w:before="120" w:after="120"/>
      </w:pPr>
      <w:r>
        <w:rPr>
          <w:rFonts w:hint="eastAsia"/>
        </w:rPr>
        <w:t>水平静载荷</w:t>
      </w:r>
    </w:p>
    <w:p w:rsidR="00D0246F" w:rsidRDefault="00E1158E" w:rsidP="00D0246F">
      <w:pPr>
        <w:pStyle w:val="affff6"/>
        <w:ind w:firstLine="420"/>
      </w:pPr>
      <w:r>
        <w:rPr>
          <w:rFonts w:hint="eastAsia"/>
        </w:rPr>
        <w:t>分别</w:t>
      </w:r>
      <w:r w:rsidR="00D0246F">
        <w:rPr>
          <w:rFonts w:hint="eastAsia"/>
        </w:rPr>
        <w:t>按5.4.3</w:t>
      </w:r>
      <w:r>
        <w:rPr>
          <w:rFonts w:hint="eastAsia"/>
        </w:rPr>
        <w:t>和5.4.8</w:t>
      </w:r>
      <w:r w:rsidR="00D0246F">
        <w:rPr>
          <w:rFonts w:hint="eastAsia"/>
        </w:rPr>
        <w:t>的规定试验，</w:t>
      </w:r>
      <w:r w:rsidR="00D668EE">
        <w:rPr>
          <w:rFonts w:hint="eastAsia"/>
        </w:rPr>
        <w:t>暗</w:t>
      </w:r>
      <w:r w:rsidR="00D0246F">
        <w:rPr>
          <w:rFonts w:hint="eastAsia"/>
        </w:rPr>
        <w:t>铰链应符合4.1.</w:t>
      </w:r>
      <w:r w:rsidR="00EE19D1">
        <w:t>4</w:t>
      </w:r>
      <w:r w:rsidR="00D0246F">
        <w:rPr>
          <w:rFonts w:hint="eastAsia"/>
        </w:rPr>
        <w:t>的要求。</w:t>
      </w:r>
    </w:p>
    <w:p w:rsidR="00D0246F" w:rsidRDefault="00D0246F" w:rsidP="00D0246F">
      <w:pPr>
        <w:pStyle w:val="affe"/>
        <w:spacing w:before="120" w:after="120"/>
      </w:pPr>
      <w:r>
        <w:rPr>
          <w:rFonts w:hint="eastAsia"/>
        </w:rPr>
        <w:t>猛关</w:t>
      </w:r>
    </w:p>
    <w:p w:rsidR="00D0246F" w:rsidRDefault="00D0246F" w:rsidP="00D0246F">
      <w:pPr>
        <w:pStyle w:val="affff6"/>
        <w:ind w:firstLine="420"/>
      </w:pPr>
      <w:r>
        <w:rPr>
          <w:rFonts w:hint="eastAsia"/>
        </w:rPr>
        <w:t>按5.4.4的规定试验，</w:t>
      </w:r>
      <w:r w:rsidR="00D668EE">
        <w:rPr>
          <w:rFonts w:hint="eastAsia"/>
        </w:rPr>
        <w:t>暗</w:t>
      </w:r>
      <w:r>
        <w:rPr>
          <w:rFonts w:hint="eastAsia"/>
        </w:rPr>
        <w:t>铰链应符合4.1.</w:t>
      </w:r>
      <w:r w:rsidR="00EE19D1">
        <w:t>4</w:t>
      </w:r>
      <w:r>
        <w:rPr>
          <w:rFonts w:hint="eastAsia"/>
        </w:rPr>
        <w:t>的要求。</w:t>
      </w:r>
    </w:p>
    <w:p w:rsidR="00D0246F" w:rsidRDefault="00D0246F" w:rsidP="00D0246F">
      <w:pPr>
        <w:pStyle w:val="affe"/>
        <w:spacing w:before="120" w:after="120"/>
      </w:pPr>
      <w:r>
        <w:rPr>
          <w:rFonts w:hint="eastAsia"/>
        </w:rPr>
        <w:t>耐久性</w:t>
      </w:r>
    </w:p>
    <w:p w:rsidR="00D0246F" w:rsidRDefault="00D0246F" w:rsidP="00D0246F">
      <w:pPr>
        <w:pStyle w:val="affff6"/>
        <w:ind w:firstLine="420"/>
      </w:pPr>
      <w:r>
        <w:rPr>
          <w:rFonts w:hint="eastAsia"/>
        </w:rPr>
        <w:t>按5.4.5的规定试验，</w:t>
      </w:r>
      <w:r w:rsidR="00D668EE">
        <w:rPr>
          <w:rFonts w:hint="eastAsia"/>
        </w:rPr>
        <w:t>暗</w:t>
      </w:r>
      <w:r>
        <w:rPr>
          <w:rFonts w:hint="eastAsia"/>
        </w:rPr>
        <w:t>铰链应符合4.1.</w:t>
      </w:r>
      <w:r w:rsidR="00EE19D1">
        <w:t>4</w:t>
      </w:r>
      <w:r>
        <w:rPr>
          <w:rFonts w:hint="eastAsia"/>
        </w:rPr>
        <w:t>的要求。</w:t>
      </w:r>
    </w:p>
    <w:p w:rsidR="00D0246F" w:rsidRDefault="00D0246F" w:rsidP="00D0246F">
      <w:pPr>
        <w:pStyle w:val="affe"/>
        <w:spacing w:before="120" w:after="120"/>
      </w:pPr>
      <w:r>
        <w:rPr>
          <w:rFonts w:hint="eastAsia"/>
        </w:rPr>
        <w:t>下沉量</w:t>
      </w:r>
    </w:p>
    <w:p w:rsidR="00D0246F" w:rsidRDefault="00D0246F" w:rsidP="00D0246F">
      <w:pPr>
        <w:pStyle w:val="affff6"/>
        <w:ind w:firstLine="420"/>
      </w:pPr>
      <w:r>
        <w:rPr>
          <w:rFonts w:hint="eastAsia"/>
        </w:rPr>
        <w:t>按5.4.6的规定试验，门的下沉量不应超过门宽的0.4%。</w:t>
      </w:r>
    </w:p>
    <w:p w:rsidR="00D0246F" w:rsidRDefault="00D0246F" w:rsidP="00D0246F">
      <w:pPr>
        <w:pStyle w:val="affe"/>
        <w:spacing w:before="120" w:after="120"/>
      </w:pPr>
      <w:r>
        <w:rPr>
          <w:rFonts w:hint="eastAsia"/>
        </w:rPr>
        <w:t>缓冲性能</w:t>
      </w:r>
    </w:p>
    <w:p w:rsidR="00D1134C" w:rsidRPr="00D1134C" w:rsidRDefault="008F3AD5" w:rsidP="00D1134C">
      <w:pPr>
        <w:pStyle w:val="afff"/>
        <w:spacing w:before="120" w:after="120"/>
      </w:pPr>
      <w:r>
        <w:rPr>
          <w:rFonts w:hint="eastAsia"/>
        </w:rPr>
        <w:t>一般</w:t>
      </w:r>
      <w:r w:rsidR="00D1134C">
        <w:rPr>
          <w:rFonts w:hint="eastAsia"/>
        </w:rPr>
        <w:t>角度缓冲</w:t>
      </w:r>
      <w:r>
        <w:rPr>
          <w:rFonts w:hint="eastAsia"/>
        </w:rPr>
        <w:t>性能</w:t>
      </w:r>
    </w:p>
    <w:p w:rsidR="00D0246F" w:rsidRDefault="00D0246F" w:rsidP="00671276">
      <w:pPr>
        <w:pStyle w:val="affff6"/>
        <w:ind w:firstLine="420"/>
      </w:pPr>
      <w:r>
        <w:rPr>
          <w:rFonts w:hint="eastAsia"/>
        </w:rPr>
        <w:t>按5.4.9</w:t>
      </w:r>
      <w:r w:rsidR="00B645DD">
        <w:rPr>
          <w:rFonts w:hint="eastAsia"/>
        </w:rPr>
        <w:t>的规定试验，</w:t>
      </w:r>
      <w:r w:rsidR="00D668EE">
        <w:rPr>
          <w:rFonts w:hint="eastAsia"/>
        </w:rPr>
        <w:t>暗</w:t>
      </w:r>
      <w:r w:rsidR="00671276">
        <w:t>铰链的缓冲</w:t>
      </w:r>
      <w:r>
        <w:rPr>
          <w:rFonts w:hint="eastAsia"/>
        </w:rPr>
        <w:t>角度应不小于20</w:t>
      </w:r>
      <w:r w:rsidR="00671276" w:rsidRPr="00671276">
        <w:t>°</w:t>
      </w:r>
      <w:r w:rsidRPr="00671276">
        <w:rPr>
          <w:rFonts w:hint="eastAsia"/>
        </w:rPr>
        <w:t>，缓冲时间为</w:t>
      </w:r>
      <w:r w:rsidR="00D1134C">
        <w:t xml:space="preserve">3 </w:t>
      </w:r>
      <w:r>
        <w:rPr>
          <w:rFonts w:hint="eastAsia"/>
        </w:rPr>
        <w:t>s～7 s。</w:t>
      </w:r>
    </w:p>
    <w:p w:rsidR="00D0246F" w:rsidRDefault="00D0246F" w:rsidP="00D1134C">
      <w:pPr>
        <w:pStyle w:val="afff"/>
        <w:spacing w:before="120" w:after="120"/>
      </w:pPr>
      <w:r>
        <w:rPr>
          <w:rFonts w:hint="eastAsia"/>
        </w:rPr>
        <w:t>小角度</w:t>
      </w:r>
      <w:r w:rsidR="00D1134C">
        <w:rPr>
          <w:rFonts w:hint="eastAsia"/>
        </w:rPr>
        <w:t>缓冲</w:t>
      </w:r>
      <w:r w:rsidR="008F3AD5">
        <w:rPr>
          <w:rFonts w:hint="eastAsia"/>
        </w:rPr>
        <w:t>性能</w:t>
      </w:r>
    </w:p>
    <w:p w:rsidR="00D0246F" w:rsidRDefault="00D0246F" w:rsidP="00D0246F">
      <w:pPr>
        <w:pStyle w:val="affff6"/>
        <w:ind w:firstLine="420"/>
      </w:pPr>
      <w:r>
        <w:rPr>
          <w:rFonts w:hint="eastAsia"/>
        </w:rPr>
        <w:t>小角度值应不大于15</w:t>
      </w:r>
      <w:r w:rsidR="00671276">
        <w:rPr>
          <w:rFonts w:ascii="Calibri" w:hAnsi="Calibri" w:cs="Calibri"/>
        </w:rPr>
        <w:t>°</w:t>
      </w:r>
      <w:r>
        <w:rPr>
          <w:rFonts w:ascii="黑体" w:eastAsia="黑体" w:hAnsi="黑体" w:cs="黑体" w:hint="eastAsia"/>
        </w:rPr>
        <w:t>，按</w:t>
      </w:r>
      <w:r>
        <w:rPr>
          <w:rFonts w:hint="eastAsia"/>
        </w:rPr>
        <w:t>5.4.10的规定试验，试验门在打开到小角度值并松开时，试验门应能自动向关闭方向缓慢运动并直到门关闭。</w:t>
      </w:r>
    </w:p>
    <w:p w:rsidR="00D0246F" w:rsidRDefault="00D0246F" w:rsidP="00671276">
      <w:pPr>
        <w:pStyle w:val="affd"/>
        <w:spacing w:before="120" w:after="120"/>
      </w:pPr>
      <w:r>
        <w:rPr>
          <w:rFonts w:hint="eastAsia"/>
        </w:rPr>
        <w:t>耐腐蚀性能</w:t>
      </w:r>
    </w:p>
    <w:p w:rsidR="00D0246F" w:rsidRDefault="00D0246F" w:rsidP="00683F5C">
      <w:pPr>
        <w:pStyle w:val="affff6"/>
        <w:ind w:firstLine="420"/>
      </w:pPr>
      <w:r>
        <w:rPr>
          <w:rFonts w:hint="eastAsia"/>
        </w:rPr>
        <w:t>按5.5</w:t>
      </w:r>
      <w:r w:rsidR="00683F5C">
        <w:rPr>
          <w:rFonts w:hint="eastAsia"/>
        </w:rPr>
        <w:t>的规定试验，</w:t>
      </w:r>
      <w:r w:rsidR="00D668EE">
        <w:rPr>
          <w:rFonts w:hint="eastAsia"/>
        </w:rPr>
        <w:t>暗</w:t>
      </w:r>
      <w:r>
        <w:rPr>
          <w:rFonts w:hint="eastAsia"/>
        </w:rPr>
        <w:t>铰链表面外观等级应不低于GB/T 6461-2002规定的9级要求。</w:t>
      </w:r>
    </w:p>
    <w:p w:rsidR="00D0246F" w:rsidRDefault="00D0246F" w:rsidP="00683F5C">
      <w:pPr>
        <w:pStyle w:val="affd"/>
        <w:spacing w:before="120" w:after="120"/>
      </w:pPr>
      <w:r>
        <w:rPr>
          <w:rFonts w:hint="eastAsia"/>
        </w:rPr>
        <w:t>耐高低温性能</w:t>
      </w:r>
    </w:p>
    <w:p w:rsidR="00D0246F" w:rsidRPr="00D0246F" w:rsidRDefault="00D0246F" w:rsidP="00683F5C">
      <w:pPr>
        <w:pStyle w:val="affff6"/>
        <w:ind w:firstLine="420"/>
      </w:pPr>
      <w:r>
        <w:rPr>
          <w:rFonts w:hint="eastAsia"/>
        </w:rPr>
        <w:t>按5.6</w:t>
      </w:r>
      <w:r w:rsidR="00A34459">
        <w:rPr>
          <w:rFonts w:hint="eastAsia"/>
        </w:rPr>
        <w:t>的规定试验，</w:t>
      </w:r>
      <w:r w:rsidR="00D668EE">
        <w:rPr>
          <w:rFonts w:hint="eastAsia"/>
        </w:rPr>
        <w:t>暗</w:t>
      </w:r>
      <w:r>
        <w:rPr>
          <w:rFonts w:hint="eastAsia"/>
        </w:rPr>
        <w:t>铰链应无漏油或泄气现象，且应符合4.1.</w:t>
      </w:r>
      <w:r w:rsidR="00EE19D1">
        <w:t>4</w:t>
      </w:r>
      <w:r>
        <w:rPr>
          <w:rFonts w:hint="eastAsia"/>
        </w:rPr>
        <w:t>的要求。</w:t>
      </w:r>
    </w:p>
    <w:p w:rsidR="00683F5C" w:rsidRDefault="00683F5C" w:rsidP="00683F5C">
      <w:pPr>
        <w:pStyle w:val="affc"/>
        <w:spacing w:before="240" w:after="240"/>
      </w:pPr>
      <w:r>
        <w:rPr>
          <w:rFonts w:hint="eastAsia"/>
        </w:rPr>
        <w:t>试验方法</w:t>
      </w:r>
    </w:p>
    <w:p w:rsidR="00683F5C" w:rsidRDefault="00683F5C" w:rsidP="00683F5C">
      <w:pPr>
        <w:pStyle w:val="affd"/>
        <w:spacing w:before="120" w:after="120"/>
      </w:pPr>
      <w:r>
        <w:rPr>
          <w:rFonts w:hint="eastAsia"/>
        </w:rPr>
        <w:t>试验要求</w:t>
      </w:r>
    </w:p>
    <w:p w:rsidR="00683F5C" w:rsidRDefault="00683F5C" w:rsidP="00683F5C">
      <w:pPr>
        <w:pStyle w:val="affe"/>
        <w:spacing w:before="120" w:after="120"/>
      </w:pPr>
      <w:r>
        <w:rPr>
          <w:rFonts w:hint="eastAsia"/>
        </w:rPr>
        <w:lastRenderedPageBreak/>
        <w:t>预处理</w:t>
      </w:r>
    </w:p>
    <w:p w:rsidR="00683F5C" w:rsidRDefault="00D668EE" w:rsidP="00683F5C">
      <w:pPr>
        <w:pStyle w:val="affff6"/>
        <w:ind w:firstLine="420"/>
      </w:pPr>
      <w:r>
        <w:rPr>
          <w:rFonts w:hint="eastAsia"/>
        </w:rPr>
        <w:t>暗</w:t>
      </w:r>
      <w:r w:rsidR="00683F5C">
        <w:rPr>
          <w:rFonts w:hint="eastAsia"/>
        </w:rPr>
        <w:t>铰链应根据提供的使用说明书进行装配或调整。</w:t>
      </w:r>
    </w:p>
    <w:p w:rsidR="00683F5C" w:rsidRDefault="00683F5C" w:rsidP="00683F5C">
      <w:pPr>
        <w:pStyle w:val="affff6"/>
        <w:ind w:firstLine="420"/>
      </w:pPr>
      <w:r>
        <w:rPr>
          <w:rFonts w:hint="eastAsia"/>
        </w:rPr>
        <w:t>没有提供装配或调整说明时，应采用对</w:t>
      </w:r>
      <w:r w:rsidR="00D668EE">
        <w:rPr>
          <w:rFonts w:hint="eastAsia"/>
        </w:rPr>
        <w:t>暗</w:t>
      </w:r>
      <w:r>
        <w:rPr>
          <w:rFonts w:hint="eastAsia"/>
        </w:rPr>
        <w:t>铰链性能最不利的方法进行装配，并记录在检验报告中。</w:t>
      </w:r>
      <w:r w:rsidR="00D668EE">
        <w:rPr>
          <w:rFonts w:hint="eastAsia"/>
        </w:rPr>
        <w:t>暗</w:t>
      </w:r>
      <w:r>
        <w:rPr>
          <w:rFonts w:hint="eastAsia"/>
        </w:rPr>
        <w:t>铰链配件应在测试前拧紧，制造商没有特别说明时，在试验过程中不应重新拧紧配件。为测试铰链在最坏情况下的性能而需要改变</w:t>
      </w:r>
      <w:r w:rsidR="00D668EE">
        <w:rPr>
          <w:rFonts w:hint="eastAsia"/>
        </w:rPr>
        <w:t>暗</w:t>
      </w:r>
      <w:r>
        <w:rPr>
          <w:rFonts w:hint="eastAsia"/>
        </w:rPr>
        <w:t>铰链装置时，应记录在检验报告中。</w:t>
      </w:r>
    </w:p>
    <w:p w:rsidR="00683F5C" w:rsidRDefault="00683F5C" w:rsidP="00683F5C">
      <w:pPr>
        <w:pStyle w:val="affff6"/>
        <w:ind w:firstLine="420"/>
      </w:pPr>
      <w:r>
        <w:rPr>
          <w:rFonts w:hint="eastAsia"/>
        </w:rPr>
        <w:t>试验应在室内温度15 ℃～25 ℃中进行，超出此范围时，应将最高和/或最低温度记录在检验报告中。</w:t>
      </w:r>
    </w:p>
    <w:p w:rsidR="00683F5C" w:rsidRDefault="00D668EE" w:rsidP="00683F5C">
      <w:pPr>
        <w:pStyle w:val="affff6"/>
        <w:ind w:firstLine="420"/>
      </w:pPr>
      <w:r>
        <w:rPr>
          <w:rFonts w:hint="eastAsia"/>
        </w:rPr>
        <w:t>暗</w:t>
      </w:r>
      <w:r w:rsidR="00683F5C">
        <w:rPr>
          <w:rFonts w:hint="eastAsia"/>
        </w:rPr>
        <w:t>铰链含有吸湿性塑料制成的部件（如聚酰胺）时，试验前，应在温度 (23±5) ℃和相对湿度 (50±5)%的环境下预处理7 d。</w:t>
      </w:r>
    </w:p>
    <w:p w:rsidR="00683F5C" w:rsidRDefault="008B72FB" w:rsidP="00683F5C">
      <w:pPr>
        <w:pStyle w:val="affff6"/>
        <w:ind w:firstLine="420"/>
      </w:pPr>
      <w:r>
        <w:rPr>
          <w:rFonts w:hint="eastAsia"/>
        </w:rPr>
        <w:t>试验前应全面检查</w:t>
      </w:r>
      <w:r w:rsidR="00D668EE">
        <w:rPr>
          <w:rFonts w:hint="eastAsia"/>
        </w:rPr>
        <w:t>暗</w:t>
      </w:r>
      <w:r>
        <w:rPr>
          <w:rFonts w:hint="eastAsia"/>
        </w:rPr>
        <w:t>铰链及其组件，记录</w:t>
      </w:r>
      <w:r w:rsidR="00D668EE">
        <w:rPr>
          <w:rFonts w:hint="eastAsia"/>
        </w:rPr>
        <w:t>暗</w:t>
      </w:r>
      <w:r w:rsidR="00683F5C">
        <w:rPr>
          <w:rFonts w:hint="eastAsia"/>
        </w:rPr>
        <w:t>铰链及其组件的所有缺陷以区别因试验产生的缺陷。</w:t>
      </w:r>
    </w:p>
    <w:p w:rsidR="00683F5C" w:rsidRDefault="00683F5C" w:rsidP="008B72FB">
      <w:pPr>
        <w:pStyle w:val="affe"/>
        <w:spacing w:before="120" w:after="120"/>
      </w:pPr>
      <w:r>
        <w:rPr>
          <w:rFonts w:hint="eastAsia"/>
        </w:rPr>
        <w:t>试验设备</w:t>
      </w:r>
    </w:p>
    <w:p w:rsidR="00683F5C" w:rsidRDefault="00683F5C" w:rsidP="00683F5C">
      <w:pPr>
        <w:pStyle w:val="affff6"/>
        <w:ind w:firstLine="420"/>
      </w:pPr>
      <w:r>
        <w:rPr>
          <w:rFonts w:hint="eastAsia"/>
        </w:rPr>
        <w:t>可采用任何适用的试验装置进行试验，试验结果不应取决于试验装置本身。</w:t>
      </w:r>
    </w:p>
    <w:p w:rsidR="00683F5C" w:rsidRDefault="00683F5C" w:rsidP="008B72FB">
      <w:pPr>
        <w:pStyle w:val="affe"/>
        <w:spacing w:before="120" w:after="120"/>
      </w:pPr>
      <w:r>
        <w:rPr>
          <w:rFonts w:hint="eastAsia"/>
        </w:rPr>
        <w:t>加载</w:t>
      </w:r>
    </w:p>
    <w:p w:rsidR="00683F5C" w:rsidRDefault="00683F5C" w:rsidP="00683F5C">
      <w:pPr>
        <w:pStyle w:val="affff6"/>
        <w:ind w:firstLine="420"/>
      </w:pPr>
      <w:r>
        <w:rPr>
          <w:rFonts w:hint="eastAsia"/>
        </w:rPr>
        <w:t>在静载荷试验中，加载速度应尽量缓慢，以确保附加动载荷小到可忽略不计的程度。施加的每个载荷应保持10 s～15 s。</w:t>
      </w:r>
    </w:p>
    <w:p w:rsidR="00683F5C" w:rsidRDefault="00683F5C" w:rsidP="00683F5C">
      <w:pPr>
        <w:pStyle w:val="affff6"/>
        <w:ind w:firstLine="420"/>
      </w:pPr>
      <w:r>
        <w:rPr>
          <w:rFonts w:hint="eastAsia"/>
        </w:rPr>
        <w:t>在耐久性试验中，加载速度应保证不会发生动态加热。</w:t>
      </w:r>
    </w:p>
    <w:p w:rsidR="00683F5C" w:rsidRDefault="00683F5C" w:rsidP="00683F5C">
      <w:pPr>
        <w:pStyle w:val="affff6"/>
        <w:ind w:firstLine="420"/>
      </w:pPr>
      <w:r>
        <w:rPr>
          <w:rFonts w:hint="eastAsia"/>
        </w:rPr>
        <w:t>所施加的力可用质量代替，换算关系是10 N=1 kg。</w:t>
      </w:r>
    </w:p>
    <w:p w:rsidR="00683F5C" w:rsidRDefault="00683F5C" w:rsidP="008B72FB">
      <w:pPr>
        <w:pStyle w:val="affe"/>
        <w:spacing w:before="120" w:after="120"/>
      </w:pPr>
      <w:r>
        <w:rPr>
          <w:rFonts w:hint="eastAsia"/>
        </w:rPr>
        <w:t>精度</w:t>
      </w:r>
    </w:p>
    <w:p w:rsidR="00683F5C" w:rsidRDefault="00683F5C" w:rsidP="00683F5C">
      <w:pPr>
        <w:pStyle w:val="affff6"/>
        <w:ind w:firstLine="420"/>
      </w:pPr>
      <w:r>
        <w:rPr>
          <w:rFonts w:hint="eastAsia"/>
        </w:rPr>
        <w:t>应采用以下测量精度：</w:t>
      </w:r>
    </w:p>
    <w:p w:rsidR="00683F5C" w:rsidRDefault="00683F5C" w:rsidP="00683F5C">
      <w:pPr>
        <w:pStyle w:val="affff6"/>
        <w:ind w:firstLine="420"/>
      </w:pPr>
      <w:r>
        <w:rPr>
          <w:rFonts w:hint="eastAsia"/>
        </w:rPr>
        <w:t>——加载力：额定值的±5%；</w:t>
      </w:r>
    </w:p>
    <w:p w:rsidR="00683F5C" w:rsidRDefault="00683F5C" w:rsidP="00683F5C">
      <w:pPr>
        <w:pStyle w:val="affff6"/>
        <w:ind w:firstLine="420"/>
      </w:pPr>
      <w:r>
        <w:rPr>
          <w:rFonts w:hint="eastAsia"/>
        </w:rPr>
        <w:t>——速度：额定值的±5%；</w:t>
      </w:r>
    </w:p>
    <w:p w:rsidR="00683F5C" w:rsidRDefault="00683F5C" w:rsidP="00683F5C">
      <w:pPr>
        <w:pStyle w:val="affff6"/>
        <w:ind w:firstLine="420"/>
      </w:pPr>
      <w:r>
        <w:rPr>
          <w:rFonts w:hint="eastAsia"/>
        </w:rPr>
        <w:t>——质量：额定值的±1%；</w:t>
      </w:r>
    </w:p>
    <w:p w:rsidR="00683F5C" w:rsidRDefault="00683F5C" w:rsidP="00683F5C">
      <w:pPr>
        <w:pStyle w:val="affff6"/>
        <w:ind w:firstLine="420"/>
      </w:pPr>
      <w:r>
        <w:rPr>
          <w:rFonts w:hint="eastAsia"/>
        </w:rPr>
        <w:t>——尺寸：±1 mm；</w:t>
      </w:r>
    </w:p>
    <w:p w:rsidR="00683F5C" w:rsidRDefault="00683F5C" w:rsidP="00683F5C">
      <w:pPr>
        <w:pStyle w:val="affff6"/>
        <w:ind w:firstLine="420"/>
      </w:pPr>
      <w:r>
        <w:rPr>
          <w:rFonts w:hint="eastAsia"/>
        </w:rPr>
        <w:t>——角度：±2°；</w:t>
      </w:r>
    </w:p>
    <w:p w:rsidR="00683F5C" w:rsidRDefault="00683F5C" w:rsidP="00683F5C">
      <w:pPr>
        <w:pStyle w:val="affff6"/>
        <w:ind w:firstLine="420"/>
      </w:pPr>
      <w:r>
        <w:rPr>
          <w:rFonts w:hint="eastAsia"/>
        </w:rPr>
        <w:t>——加载力位置的精度：±5 mm。</w:t>
      </w:r>
    </w:p>
    <w:p w:rsidR="00683F5C" w:rsidRDefault="00683F5C" w:rsidP="00A36CF3">
      <w:pPr>
        <w:pStyle w:val="affe"/>
        <w:spacing w:before="120" w:after="120"/>
      </w:pPr>
      <w:r>
        <w:rPr>
          <w:rFonts w:hint="eastAsia"/>
        </w:rPr>
        <w:t>试验顺序</w:t>
      </w:r>
    </w:p>
    <w:p w:rsidR="00683F5C" w:rsidRDefault="00683F5C" w:rsidP="00683F5C">
      <w:pPr>
        <w:pStyle w:val="affff6"/>
        <w:ind w:firstLine="420"/>
      </w:pPr>
      <w:r>
        <w:rPr>
          <w:rFonts w:hint="eastAsia"/>
        </w:rPr>
        <w:t>应按本标准规定的顺序进行试验，否则应将试验顺序记录在检验报告中。</w:t>
      </w:r>
    </w:p>
    <w:p w:rsidR="00683F5C" w:rsidRDefault="00683F5C" w:rsidP="00A36CF3">
      <w:pPr>
        <w:pStyle w:val="affe"/>
        <w:spacing w:before="120" w:after="120"/>
      </w:pPr>
      <w:r>
        <w:rPr>
          <w:rFonts w:hint="eastAsia"/>
        </w:rPr>
        <w:t>载荷</w:t>
      </w:r>
    </w:p>
    <w:p w:rsidR="00683F5C" w:rsidRDefault="00683F5C" w:rsidP="00683F5C">
      <w:pPr>
        <w:pStyle w:val="affff6"/>
        <w:ind w:firstLine="420"/>
      </w:pPr>
      <w:r>
        <w:rPr>
          <w:rFonts w:hint="eastAsia"/>
        </w:rPr>
        <w:t>载荷应不增强结构且应不改变应力的分布。</w:t>
      </w:r>
    </w:p>
    <w:p w:rsidR="00683F5C" w:rsidRDefault="00683F5C" w:rsidP="00A36CF3">
      <w:pPr>
        <w:pStyle w:val="affe"/>
        <w:spacing w:before="120" w:after="120"/>
      </w:pPr>
      <w:r>
        <w:rPr>
          <w:rFonts w:hint="eastAsia"/>
        </w:rPr>
        <w:t>试验框架</w:t>
      </w:r>
    </w:p>
    <w:p w:rsidR="00683F5C" w:rsidRDefault="00683F5C" w:rsidP="00F95EEA">
      <w:pPr>
        <w:pStyle w:val="affff6"/>
        <w:ind w:firstLine="420"/>
      </w:pPr>
      <w:r>
        <w:rPr>
          <w:rFonts w:hint="eastAsia"/>
        </w:rPr>
        <w:t>5.3和5.4试验应在图1中的试验框架下进行。试验框架的结构强度应能确保在加载下的变形量不超过1 mm。</w:t>
      </w:r>
    </w:p>
    <w:p w:rsidR="00683F5C" w:rsidRDefault="00D668EE" w:rsidP="00683F5C">
      <w:pPr>
        <w:pStyle w:val="affff6"/>
        <w:ind w:firstLine="420"/>
      </w:pPr>
      <w:r>
        <w:rPr>
          <w:rFonts w:hint="eastAsia"/>
        </w:rPr>
        <w:t>暗</w:t>
      </w:r>
      <w:r w:rsidR="00683F5C">
        <w:rPr>
          <w:rFonts w:hint="eastAsia"/>
        </w:rPr>
        <w:t>铰链及其组件在门和试验框架上的位置，及门的大小和重量按制造商的规定。</w:t>
      </w:r>
    </w:p>
    <w:p w:rsidR="00A36CF3" w:rsidRDefault="00683F5C" w:rsidP="00A36CF3">
      <w:pPr>
        <w:pStyle w:val="affff6"/>
        <w:ind w:firstLine="420"/>
      </w:pPr>
      <w:r>
        <w:rPr>
          <w:rFonts w:hint="eastAsia"/>
        </w:rPr>
        <w:t>制造商没有提供门的参数（如高度、宽度、质量）时，应按</w:t>
      </w:r>
      <w:r w:rsidR="007D33F7">
        <w:rPr>
          <w:rFonts w:hint="eastAsia"/>
        </w:rPr>
        <w:t>表1</w:t>
      </w:r>
      <w:r>
        <w:rPr>
          <w:rFonts w:hint="eastAsia"/>
        </w:rPr>
        <w:t>规定的标准门进行试验。</w:t>
      </w:r>
    </w:p>
    <w:p w:rsidR="00A36CF3" w:rsidRDefault="00CC361E" w:rsidP="00A36CF3">
      <w:pPr>
        <w:pStyle w:val="affff6"/>
        <w:ind w:firstLine="420"/>
        <w:jc w:val="center"/>
      </w:pPr>
      <w:r>
        <w:lastRenderedPageBreak/>
        <w:drawing>
          <wp:inline distT="0" distB="0" distL="0" distR="0">
            <wp:extent cx="2847537" cy="3311532"/>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1.png"/>
                    <pic:cNvPicPr/>
                  </pic:nvPicPr>
                  <pic:blipFill>
                    <a:blip r:embed="rId15">
                      <a:extLst>
                        <a:ext uri="{28A0092B-C50C-407E-A947-70E740481C1C}">
                          <a14:useLocalDpi xmlns:a14="http://schemas.microsoft.com/office/drawing/2010/main" val="0"/>
                        </a:ext>
                      </a:extLst>
                    </a:blip>
                    <a:stretch>
                      <a:fillRect/>
                    </a:stretch>
                  </pic:blipFill>
                  <pic:spPr>
                    <a:xfrm>
                      <a:off x="0" y="0"/>
                      <a:ext cx="2860740" cy="3326886"/>
                    </a:xfrm>
                    <a:prstGeom prst="rect">
                      <a:avLst/>
                    </a:prstGeom>
                  </pic:spPr>
                </pic:pic>
              </a:graphicData>
            </a:graphic>
          </wp:inline>
        </w:drawing>
      </w:r>
    </w:p>
    <w:p w:rsidR="00A36CF3" w:rsidRDefault="00A36CF3" w:rsidP="00A36CF3">
      <w:pPr>
        <w:pStyle w:val="afffffffff3"/>
        <w:ind w:firstLine="360"/>
      </w:pPr>
      <w:r>
        <w:rPr>
          <w:rFonts w:hint="eastAsia"/>
        </w:rPr>
        <w:t>说明</w:t>
      </w:r>
      <w:r>
        <w:t>:</w:t>
      </w:r>
    </w:p>
    <w:p w:rsidR="00A36CF3" w:rsidRDefault="00A36CF3" w:rsidP="00A36CF3">
      <w:pPr>
        <w:pStyle w:val="afffffffff3"/>
        <w:ind w:firstLine="360"/>
      </w:pPr>
      <w:r>
        <w:rPr>
          <w:rFonts w:hint="eastAsia"/>
        </w:rPr>
        <w:t>1——试验门；</w:t>
      </w:r>
    </w:p>
    <w:p w:rsidR="00A36CF3" w:rsidRDefault="00A36CF3" w:rsidP="00A36CF3">
      <w:pPr>
        <w:pStyle w:val="afffffffff3"/>
        <w:ind w:firstLine="360"/>
      </w:pPr>
      <w:r>
        <w:rPr>
          <w:rFonts w:hint="eastAsia"/>
        </w:rPr>
        <w:t>2——侧板；</w:t>
      </w:r>
    </w:p>
    <w:p w:rsidR="00A36CF3" w:rsidRDefault="00A36CF3" w:rsidP="00A36CF3">
      <w:pPr>
        <w:pStyle w:val="afffffffff3"/>
        <w:ind w:firstLine="360"/>
      </w:pPr>
      <w:r>
        <w:rPr>
          <w:rFonts w:hint="eastAsia"/>
        </w:rPr>
        <w:t>3——试验框架。</w:t>
      </w:r>
    </w:p>
    <w:p w:rsidR="00A36CF3" w:rsidRDefault="00A36CF3" w:rsidP="00A36CF3">
      <w:pPr>
        <w:pStyle w:val="afffffffff3"/>
        <w:ind w:firstLine="360"/>
      </w:pPr>
    </w:p>
    <w:p w:rsidR="00A36CF3" w:rsidRDefault="00A36CF3" w:rsidP="00A36CF3">
      <w:pPr>
        <w:pStyle w:val="afd"/>
        <w:spacing w:before="120" w:after="120"/>
      </w:pPr>
      <w:r>
        <w:rPr>
          <w:rFonts w:hint="eastAsia"/>
        </w:rPr>
        <w:t>试验框架</w:t>
      </w:r>
      <w:r>
        <w:t>和试验</w:t>
      </w:r>
      <w:r>
        <w:rPr>
          <w:rFonts w:hint="eastAsia"/>
        </w:rPr>
        <w:t>门</w:t>
      </w:r>
    </w:p>
    <w:p w:rsidR="00A36CF3" w:rsidRDefault="00A36CF3" w:rsidP="00A36CF3">
      <w:pPr>
        <w:pStyle w:val="affff6"/>
        <w:ind w:firstLine="420"/>
      </w:pPr>
    </w:p>
    <w:p w:rsidR="00A36CF3" w:rsidRDefault="008C6E12" w:rsidP="00A36CF3">
      <w:pPr>
        <w:pStyle w:val="affe"/>
        <w:spacing w:before="120" w:after="120"/>
      </w:pPr>
      <w:r>
        <w:rPr>
          <w:rFonts w:hint="eastAsia"/>
        </w:rPr>
        <w:t>试验门</w:t>
      </w:r>
    </w:p>
    <w:p w:rsidR="00A36CF3" w:rsidRDefault="008C6E12" w:rsidP="00A36CF3">
      <w:pPr>
        <w:pStyle w:val="affff6"/>
        <w:ind w:firstLine="420"/>
      </w:pPr>
      <w:r>
        <w:rPr>
          <w:rFonts w:hint="eastAsia"/>
        </w:rPr>
        <w:t>试验门（见</w:t>
      </w:r>
      <w:r>
        <w:t>图</w:t>
      </w:r>
      <w:r>
        <w:rPr>
          <w:rFonts w:hint="eastAsia"/>
        </w:rPr>
        <w:t>2）应</w:t>
      </w:r>
      <w:r>
        <w:t>符合表1</w:t>
      </w:r>
      <w:r>
        <w:rPr>
          <w:rFonts w:hint="eastAsia"/>
        </w:rPr>
        <w:t>的规定</w:t>
      </w:r>
      <w:r w:rsidR="00A36CF3">
        <w:rPr>
          <w:rFonts w:hint="eastAsia"/>
        </w:rPr>
        <w:t>。</w:t>
      </w:r>
    </w:p>
    <w:p w:rsidR="00A36CF3" w:rsidRDefault="00A36CF3" w:rsidP="00A36CF3">
      <w:pPr>
        <w:pStyle w:val="affff6"/>
        <w:ind w:firstLine="420"/>
      </w:pPr>
    </w:p>
    <w:p w:rsidR="00A36CF3" w:rsidRDefault="008C6E12" w:rsidP="00A36CF3">
      <w:pPr>
        <w:pStyle w:val="aff2"/>
        <w:spacing w:before="120" w:after="120"/>
      </w:pPr>
      <w:r>
        <w:rPr>
          <w:rFonts w:hint="eastAsia"/>
        </w:rPr>
        <w:t>试验门的</w:t>
      </w:r>
      <w:r>
        <w:t>尺寸和质量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418"/>
        <w:gridCol w:w="1559"/>
        <w:gridCol w:w="3544"/>
        <w:gridCol w:w="1689"/>
      </w:tblGrid>
      <w:tr w:rsidR="008C6E12" w:rsidTr="008C6E12">
        <w:trPr>
          <w:tblHeader/>
          <w:jc w:val="center"/>
        </w:trPr>
        <w:tc>
          <w:tcPr>
            <w:tcW w:w="1124" w:type="dxa"/>
            <w:tcBorders>
              <w:top w:val="single" w:sz="8" w:space="0" w:color="auto"/>
              <w:bottom w:val="single" w:sz="8" w:space="0" w:color="auto"/>
            </w:tcBorders>
            <w:shd w:val="clear" w:color="auto" w:fill="auto"/>
            <w:vAlign w:val="center"/>
          </w:tcPr>
          <w:p w:rsidR="008C6E12" w:rsidRDefault="008C6E12" w:rsidP="008C6E12">
            <w:pPr>
              <w:pStyle w:val="afffffffff2"/>
            </w:pPr>
            <w:r>
              <w:rPr>
                <w:rFonts w:hint="eastAsia"/>
              </w:rPr>
              <w:t>类型</w:t>
            </w:r>
          </w:p>
        </w:tc>
        <w:tc>
          <w:tcPr>
            <w:tcW w:w="1418" w:type="dxa"/>
            <w:tcBorders>
              <w:top w:val="single" w:sz="8" w:space="0" w:color="auto"/>
              <w:bottom w:val="single" w:sz="8" w:space="0" w:color="auto"/>
            </w:tcBorders>
            <w:shd w:val="clear" w:color="auto" w:fill="auto"/>
            <w:vAlign w:val="center"/>
          </w:tcPr>
          <w:p w:rsidR="008C6E12" w:rsidRDefault="008C6E12" w:rsidP="008C6E12">
            <w:pPr>
              <w:pStyle w:val="afffffffff2"/>
            </w:pPr>
            <w:r>
              <w:rPr>
                <w:rFonts w:hint="eastAsia"/>
              </w:rPr>
              <w:t>高度/</w:t>
            </w:r>
            <w:r>
              <w:t>mm</w:t>
            </w:r>
          </w:p>
        </w:tc>
        <w:tc>
          <w:tcPr>
            <w:tcW w:w="1559" w:type="dxa"/>
            <w:tcBorders>
              <w:top w:val="single" w:sz="8" w:space="0" w:color="auto"/>
              <w:bottom w:val="single" w:sz="8" w:space="0" w:color="auto"/>
            </w:tcBorders>
            <w:shd w:val="clear" w:color="auto" w:fill="auto"/>
            <w:vAlign w:val="center"/>
          </w:tcPr>
          <w:p w:rsidR="008C6E12" w:rsidRDefault="008C6E12" w:rsidP="008C6E12">
            <w:pPr>
              <w:pStyle w:val="afffffffff2"/>
            </w:pPr>
            <w:r>
              <w:rPr>
                <w:rFonts w:hint="eastAsia"/>
              </w:rPr>
              <w:t>宽度/</w:t>
            </w:r>
            <w:r>
              <w:t>mm</w:t>
            </w:r>
          </w:p>
        </w:tc>
        <w:tc>
          <w:tcPr>
            <w:tcW w:w="3544" w:type="dxa"/>
            <w:tcBorders>
              <w:top w:val="single" w:sz="8" w:space="0" w:color="auto"/>
              <w:bottom w:val="single" w:sz="8" w:space="0" w:color="auto"/>
            </w:tcBorders>
            <w:shd w:val="clear" w:color="auto" w:fill="auto"/>
            <w:vAlign w:val="center"/>
          </w:tcPr>
          <w:p w:rsidR="008C6E12" w:rsidRDefault="008C6E12" w:rsidP="008C6E12">
            <w:pPr>
              <w:pStyle w:val="afffffffff2"/>
            </w:pPr>
            <w:r>
              <w:rPr>
                <w:rFonts w:hint="eastAsia"/>
              </w:rPr>
              <w:t>暗铰链</w:t>
            </w:r>
            <w:r>
              <w:t>和上下两边</w:t>
            </w:r>
            <w:r>
              <w:rPr>
                <w:rFonts w:hint="eastAsia"/>
              </w:rPr>
              <w:t>距离</w:t>
            </w:r>
            <w:r>
              <w:t>（</w:t>
            </w:r>
            <w:r>
              <w:rPr>
                <w:rFonts w:hint="eastAsia"/>
              </w:rPr>
              <w:t>mm</w:t>
            </w:r>
            <w:r>
              <w:t>）</w:t>
            </w:r>
          </w:p>
        </w:tc>
        <w:tc>
          <w:tcPr>
            <w:tcW w:w="1689" w:type="dxa"/>
            <w:tcBorders>
              <w:top w:val="single" w:sz="8" w:space="0" w:color="auto"/>
              <w:bottom w:val="single" w:sz="8" w:space="0" w:color="auto"/>
            </w:tcBorders>
            <w:shd w:val="clear" w:color="auto" w:fill="auto"/>
            <w:vAlign w:val="center"/>
          </w:tcPr>
          <w:p w:rsidR="008C6E12" w:rsidRDefault="008C6E12" w:rsidP="008C6E12">
            <w:pPr>
              <w:pStyle w:val="afffffffff2"/>
            </w:pPr>
            <w:r>
              <w:rPr>
                <w:rFonts w:hint="eastAsia"/>
              </w:rPr>
              <w:t>质量/</w:t>
            </w:r>
            <w:r>
              <w:t>kg</w:t>
            </w:r>
          </w:p>
        </w:tc>
      </w:tr>
      <w:tr w:rsidR="008C6E12" w:rsidTr="008C6E12">
        <w:trPr>
          <w:jc w:val="center"/>
        </w:trPr>
        <w:tc>
          <w:tcPr>
            <w:tcW w:w="1124" w:type="dxa"/>
            <w:tcBorders>
              <w:top w:val="single" w:sz="8" w:space="0" w:color="auto"/>
            </w:tcBorders>
            <w:shd w:val="clear" w:color="auto" w:fill="auto"/>
            <w:vAlign w:val="center"/>
          </w:tcPr>
          <w:p w:rsidR="008C6E12" w:rsidRDefault="008C6E12" w:rsidP="008C6E12">
            <w:pPr>
              <w:pStyle w:val="afffffffff2"/>
            </w:pPr>
            <w:r>
              <w:rPr>
                <w:rFonts w:hint="eastAsia"/>
              </w:rPr>
              <w:t>A</w:t>
            </w:r>
          </w:p>
        </w:tc>
        <w:tc>
          <w:tcPr>
            <w:tcW w:w="1418" w:type="dxa"/>
            <w:tcBorders>
              <w:top w:val="single" w:sz="8" w:space="0" w:color="auto"/>
            </w:tcBorders>
            <w:shd w:val="clear" w:color="auto" w:fill="auto"/>
            <w:vAlign w:val="center"/>
          </w:tcPr>
          <w:p w:rsidR="008C6E12" w:rsidRDefault="008C6E12" w:rsidP="008C6E12">
            <w:pPr>
              <w:pStyle w:val="afffffffff2"/>
            </w:pPr>
            <w:r>
              <w:rPr>
                <w:rFonts w:hint="eastAsia"/>
              </w:rPr>
              <w:t>500</w:t>
            </w:r>
          </w:p>
        </w:tc>
        <w:tc>
          <w:tcPr>
            <w:tcW w:w="1559" w:type="dxa"/>
            <w:tcBorders>
              <w:top w:val="single" w:sz="8" w:space="0" w:color="auto"/>
            </w:tcBorders>
            <w:shd w:val="clear" w:color="auto" w:fill="auto"/>
            <w:vAlign w:val="center"/>
          </w:tcPr>
          <w:p w:rsidR="008C6E12" w:rsidRDefault="008C6E12" w:rsidP="008C6E12">
            <w:pPr>
              <w:pStyle w:val="afffffffff2"/>
            </w:pPr>
            <w:r>
              <w:rPr>
                <w:rFonts w:hint="eastAsia"/>
              </w:rPr>
              <w:t>400</w:t>
            </w:r>
          </w:p>
        </w:tc>
        <w:tc>
          <w:tcPr>
            <w:tcW w:w="3544" w:type="dxa"/>
            <w:tcBorders>
              <w:top w:val="single" w:sz="8" w:space="0" w:color="auto"/>
            </w:tcBorders>
            <w:shd w:val="clear" w:color="auto" w:fill="auto"/>
            <w:vAlign w:val="center"/>
          </w:tcPr>
          <w:p w:rsidR="008C6E12" w:rsidRDefault="00394594" w:rsidP="008C6E12">
            <w:pPr>
              <w:pStyle w:val="afffffffff2"/>
            </w:pPr>
            <w:r>
              <w:t>60</w:t>
            </w:r>
          </w:p>
        </w:tc>
        <w:tc>
          <w:tcPr>
            <w:tcW w:w="1689" w:type="dxa"/>
            <w:tcBorders>
              <w:top w:val="single" w:sz="8" w:space="0" w:color="auto"/>
            </w:tcBorders>
            <w:shd w:val="clear" w:color="auto" w:fill="auto"/>
            <w:vAlign w:val="center"/>
          </w:tcPr>
          <w:p w:rsidR="008C6E12" w:rsidRDefault="008C6E12" w:rsidP="008C6E12">
            <w:pPr>
              <w:pStyle w:val="afffffffff2"/>
            </w:pPr>
            <w:r>
              <w:rPr>
                <w:rFonts w:hint="eastAsia"/>
              </w:rPr>
              <w:t>2.7</w:t>
            </w:r>
          </w:p>
        </w:tc>
      </w:tr>
      <w:tr w:rsidR="008C6E12" w:rsidTr="008C6E12">
        <w:trPr>
          <w:jc w:val="center"/>
        </w:trPr>
        <w:tc>
          <w:tcPr>
            <w:tcW w:w="1124" w:type="dxa"/>
            <w:shd w:val="clear" w:color="auto" w:fill="auto"/>
            <w:vAlign w:val="center"/>
          </w:tcPr>
          <w:p w:rsidR="008C6E12" w:rsidRDefault="008C6E12" w:rsidP="008C6E12">
            <w:pPr>
              <w:pStyle w:val="afffffffff2"/>
            </w:pPr>
            <w:r>
              <w:rPr>
                <w:rFonts w:hint="eastAsia"/>
              </w:rPr>
              <w:t>B</w:t>
            </w:r>
          </w:p>
        </w:tc>
        <w:tc>
          <w:tcPr>
            <w:tcW w:w="1418" w:type="dxa"/>
            <w:shd w:val="clear" w:color="auto" w:fill="auto"/>
            <w:vAlign w:val="center"/>
          </w:tcPr>
          <w:p w:rsidR="008C6E12" w:rsidRDefault="008C6E12" w:rsidP="008C6E12">
            <w:pPr>
              <w:pStyle w:val="afffffffff2"/>
            </w:pPr>
            <w:r>
              <w:rPr>
                <w:rFonts w:hint="eastAsia"/>
              </w:rPr>
              <w:t>700</w:t>
            </w:r>
          </w:p>
        </w:tc>
        <w:tc>
          <w:tcPr>
            <w:tcW w:w="1559" w:type="dxa"/>
            <w:shd w:val="clear" w:color="auto" w:fill="auto"/>
            <w:vAlign w:val="center"/>
          </w:tcPr>
          <w:p w:rsidR="008C6E12" w:rsidRDefault="008C6E12" w:rsidP="008C6E12">
            <w:pPr>
              <w:pStyle w:val="afffffffff2"/>
            </w:pPr>
            <w:r>
              <w:rPr>
                <w:rFonts w:hint="eastAsia"/>
              </w:rPr>
              <w:t>600</w:t>
            </w:r>
          </w:p>
        </w:tc>
        <w:tc>
          <w:tcPr>
            <w:tcW w:w="3544" w:type="dxa"/>
            <w:shd w:val="clear" w:color="auto" w:fill="auto"/>
            <w:vAlign w:val="center"/>
          </w:tcPr>
          <w:p w:rsidR="008C6E12" w:rsidRDefault="00394594" w:rsidP="008C6E12">
            <w:pPr>
              <w:pStyle w:val="afffffffff2"/>
            </w:pPr>
            <w:r>
              <w:t>60</w:t>
            </w:r>
          </w:p>
        </w:tc>
        <w:tc>
          <w:tcPr>
            <w:tcW w:w="1689" w:type="dxa"/>
            <w:shd w:val="clear" w:color="auto" w:fill="auto"/>
            <w:vAlign w:val="center"/>
          </w:tcPr>
          <w:p w:rsidR="008C6E12" w:rsidRDefault="008C6E12" w:rsidP="008C6E12">
            <w:pPr>
              <w:pStyle w:val="afffffffff2"/>
            </w:pPr>
            <w:r>
              <w:rPr>
                <w:rFonts w:hint="eastAsia"/>
              </w:rPr>
              <w:t>5.2</w:t>
            </w:r>
          </w:p>
        </w:tc>
      </w:tr>
    </w:tbl>
    <w:p w:rsidR="008C6E12" w:rsidRDefault="008C6E12" w:rsidP="008C6E12">
      <w:pPr>
        <w:pStyle w:val="affff6"/>
        <w:ind w:firstLineChars="0" w:firstLine="0"/>
      </w:pPr>
    </w:p>
    <w:p w:rsidR="008C6E12" w:rsidRDefault="00425952" w:rsidP="008C6E12">
      <w:pPr>
        <w:pStyle w:val="affff6"/>
        <w:ind w:firstLineChars="0" w:firstLine="0"/>
        <w:jc w:val="center"/>
      </w:pPr>
      <w:r>
        <w:lastRenderedPageBreak/>
        <w:drawing>
          <wp:inline distT="0" distB="0" distL="0" distR="0">
            <wp:extent cx="2990850" cy="316920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01.png"/>
                    <pic:cNvPicPr/>
                  </pic:nvPicPr>
                  <pic:blipFill>
                    <a:blip r:embed="rId16">
                      <a:extLst>
                        <a:ext uri="{28A0092B-C50C-407E-A947-70E740481C1C}">
                          <a14:useLocalDpi xmlns:a14="http://schemas.microsoft.com/office/drawing/2010/main" val="0"/>
                        </a:ext>
                      </a:extLst>
                    </a:blip>
                    <a:stretch>
                      <a:fillRect/>
                    </a:stretch>
                  </pic:blipFill>
                  <pic:spPr>
                    <a:xfrm>
                      <a:off x="0" y="0"/>
                      <a:ext cx="2995917" cy="3174572"/>
                    </a:xfrm>
                    <a:prstGeom prst="rect">
                      <a:avLst/>
                    </a:prstGeom>
                  </pic:spPr>
                </pic:pic>
              </a:graphicData>
            </a:graphic>
          </wp:inline>
        </w:drawing>
      </w:r>
    </w:p>
    <w:p w:rsidR="00425952" w:rsidRDefault="00425952" w:rsidP="00425952">
      <w:pPr>
        <w:pStyle w:val="afffffffff3"/>
        <w:ind w:firstLine="360"/>
      </w:pPr>
      <w:r>
        <w:rPr>
          <w:rFonts w:hint="eastAsia"/>
        </w:rPr>
        <w:t>说明：</w:t>
      </w:r>
    </w:p>
    <w:p w:rsidR="00425952" w:rsidRDefault="00425952" w:rsidP="00425952">
      <w:pPr>
        <w:pStyle w:val="afffffffff3"/>
        <w:ind w:firstLine="360"/>
      </w:pPr>
      <w:r>
        <w:rPr>
          <w:rFonts w:hint="eastAsia"/>
        </w:rPr>
        <w:t>1——试验门；</w:t>
      </w:r>
    </w:p>
    <w:p w:rsidR="00425952" w:rsidRDefault="00425952" w:rsidP="00425952">
      <w:pPr>
        <w:pStyle w:val="afffffffff3"/>
        <w:ind w:firstLine="360"/>
      </w:pPr>
      <w:r>
        <w:rPr>
          <w:rFonts w:hint="eastAsia"/>
        </w:rPr>
        <w:t>2——门高；</w:t>
      </w:r>
    </w:p>
    <w:p w:rsidR="00425952" w:rsidRDefault="00425952" w:rsidP="00425952">
      <w:pPr>
        <w:pStyle w:val="afffffffff3"/>
        <w:ind w:firstLine="360"/>
      </w:pPr>
      <w:r>
        <w:rPr>
          <w:rFonts w:hint="eastAsia"/>
        </w:rPr>
        <w:t>3——门宽；</w:t>
      </w:r>
    </w:p>
    <w:p w:rsidR="008C6E12" w:rsidRDefault="00425952" w:rsidP="00425952">
      <w:pPr>
        <w:pStyle w:val="afffffffff3"/>
        <w:ind w:firstLine="360"/>
      </w:pPr>
      <w:r>
        <w:rPr>
          <w:rFonts w:hint="eastAsia"/>
        </w:rPr>
        <w:t>4——铰链和门上下两边的距离；</w:t>
      </w:r>
    </w:p>
    <w:p w:rsidR="00425952" w:rsidRDefault="00B02257" w:rsidP="00B02257">
      <w:pPr>
        <w:pStyle w:val="afd"/>
        <w:spacing w:before="120" w:after="120"/>
      </w:pPr>
      <w:r>
        <w:rPr>
          <w:rFonts w:hint="eastAsia"/>
        </w:rPr>
        <w:t>试验门尺寸</w:t>
      </w:r>
    </w:p>
    <w:p w:rsidR="00425952" w:rsidRPr="008C6E12" w:rsidRDefault="00425952" w:rsidP="008C6E12">
      <w:pPr>
        <w:pStyle w:val="afffffffff3"/>
        <w:ind w:firstLine="360"/>
      </w:pPr>
    </w:p>
    <w:p w:rsidR="00FD1808" w:rsidRDefault="00FD1808" w:rsidP="00FD1808">
      <w:pPr>
        <w:pStyle w:val="affe"/>
        <w:spacing w:before="120" w:after="120"/>
      </w:pPr>
      <w:r>
        <w:rPr>
          <w:rFonts w:hint="eastAsia"/>
        </w:rPr>
        <w:t>试验样品数量</w:t>
      </w:r>
    </w:p>
    <w:p w:rsidR="00FD1808" w:rsidRDefault="00FD1808" w:rsidP="00FD1808">
      <w:pPr>
        <w:pStyle w:val="affff6"/>
        <w:ind w:firstLine="420"/>
      </w:pPr>
      <w:r>
        <w:rPr>
          <w:rFonts w:hint="eastAsia"/>
        </w:rPr>
        <w:t>本标准</w:t>
      </w:r>
      <w:r w:rsidR="00BE13C1">
        <w:rPr>
          <w:rFonts w:hint="eastAsia"/>
        </w:rPr>
        <w:t>规定</w:t>
      </w:r>
      <w:r w:rsidR="00BE13C1">
        <w:t>的</w:t>
      </w:r>
      <w:r>
        <w:rPr>
          <w:rFonts w:hint="eastAsia"/>
        </w:rPr>
        <w:t>试验需使用</w:t>
      </w:r>
      <w:r w:rsidR="00BE13C1">
        <w:rPr>
          <w:rFonts w:hint="eastAsia"/>
        </w:rPr>
        <w:t>5</w:t>
      </w:r>
      <w:r w:rsidR="00856A71">
        <w:rPr>
          <w:rFonts w:hint="eastAsia"/>
        </w:rPr>
        <w:t>组</w:t>
      </w:r>
      <w:r w:rsidR="00D668EE">
        <w:rPr>
          <w:rFonts w:hint="eastAsia"/>
        </w:rPr>
        <w:t>暗</w:t>
      </w:r>
      <w:r>
        <w:rPr>
          <w:rFonts w:hint="eastAsia"/>
        </w:rPr>
        <w:t>铰链样品，其中：</w:t>
      </w:r>
    </w:p>
    <w:p w:rsidR="00FD1808" w:rsidRDefault="00856A71" w:rsidP="00FD1808">
      <w:pPr>
        <w:pStyle w:val="af5"/>
        <w:numPr>
          <w:ilvl w:val="0"/>
          <w:numId w:val="42"/>
        </w:numPr>
      </w:pPr>
      <w:r>
        <w:rPr>
          <w:rFonts w:hint="eastAsia"/>
        </w:rPr>
        <w:t>一组</w:t>
      </w:r>
      <w:r w:rsidR="00FD1808">
        <w:rPr>
          <w:rFonts w:hint="eastAsia"/>
        </w:rPr>
        <w:t>样品用于过载试验（见5.3）；</w:t>
      </w:r>
    </w:p>
    <w:p w:rsidR="00FD1808" w:rsidRDefault="00856A71" w:rsidP="00FD1808">
      <w:pPr>
        <w:pStyle w:val="af5"/>
      </w:pPr>
      <w:r>
        <w:rPr>
          <w:rFonts w:hint="eastAsia"/>
        </w:rPr>
        <w:t>一组</w:t>
      </w:r>
      <w:r w:rsidR="00FD1808">
        <w:rPr>
          <w:rFonts w:hint="eastAsia"/>
        </w:rPr>
        <w:t>样品用于功能试验（见5.4）；</w:t>
      </w:r>
    </w:p>
    <w:p w:rsidR="00FD1808" w:rsidRDefault="00856A71" w:rsidP="00FD1808">
      <w:pPr>
        <w:pStyle w:val="af5"/>
      </w:pPr>
      <w:r>
        <w:rPr>
          <w:rFonts w:hint="eastAsia"/>
        </w:rPr>
        <w:t>一组</w:t>
      </w:r>
      <w:r w:rsidR="00FD1808">
        <w:rPr>
          <w:rFonts w:hint="eastAsia"/>
        </w:rPr>
        <w:t>样品用于耐腐蚀试验（见5.5）；</w:t>
      </w:r>
    </w:p>
    <w:p w:rsidR="00FD1808" w:rsidRDefault="00856A71" w:rsidP="00FD1808">
      <w:pPr>
        <w:pStyle w:val="af5"/>
      </w:pPr>
      <w:r>
        <w:rPr>
          <w:rFonts w:hint="eastAsia"/>
        </w:rPr>
        <w:t>一组</w:t>
      </w:r>
      <w:r w:rsidR="00FD1808">
        <w:rPr>
          <w:rFonts w:hint="eastAsia"/>
        </w:rPr>
        <w:t>样品用于耐高温试验（见5.6.1）；</w:t>
      </w:r>
    </w:p>
    <w:p w:rsidR="00FD1808" w:rsidRDefault="00856A71" w:rsidP="00FD1808">
      <w:pPr>
        <w:pStyle w:val="af5"/>
      </w:pPr>
      <w:r>
        <w:rPr>
          <w:rFonts w:hint="eastAsia"/>
        </w:rPr>
        <w:t>一组</w:t>
      </w:r>
      <w:r w:rsidR="00FD1808">
        <w:rPr>
          <w:rFonts w:hint="eastAsia"/>
        </w:rPr>
        <w:t>样品用于耐低温试验（见5.6.2）。</w:t>
      </w:r>
    </w:p>
    <w:p w:rsidR="00FD1808" w:rsidRDefault="00FD1808" w:rsidP="00FD1808">
      <w:pPr>
        <w:pStyle w:val="affd"/>
        <w:spacing w:before="120" w:after="120"/>
      </w:pPr>
      <w:r>
        <w:rPr>
          <w:rFonts w:hint="eastAsia"/>
        </w:rPr>
        <w:t>通用要求试验</w:t>
      </w:r>
    </w:p>
    <w:p w:rsidR="00FD1808" w:rsidRDefault="00FD1808" w:rsidP="00FD1808">
      <w:pPr>
        <w:pStyle w:val="affffffffa"/>
      </w:pPr>
      <w:r>
        <w:rPr>
          <w:rFonts w:hint="eastAsia"/>
        </w:rPr>
        <w:t>材料的有害物质含量</w:t>
      </w:r>
      <w:proofErr w:type="gramStart"/>
      <w:r>
        <w:rPr>
          <w:rFonts w:hint="eastAsia"/>
        </w:rPr>
        <w:t>检验按</w:t>
      </w:r>
      <w:proofErr w:type="gramEnd"/>
      <w:r>
        <w:rPr>
          <w:rFonts w:hint="eastAsia"/>
        </w:rPr>
        <w:t>IEC 62321的规定进行。</w:t>
      </w:r>
    </w:p>
    <w:p w:rsidR="00FD1808" w:rsidRDefault="00FD1808" w:rsidP="00FD1808">
      <w:pPr>
        <w:pStyle w:val="affffffffa"/>
      </w:pPr>
      <w:r>
        <w:rPr>
          <w:rFonts w:hint="eastAsia"/>
        </w:rPr>
        <w:t>用最小刻度为0.02 mm的游标卡尺进行安装尺寸测量。</w:t>
      </w:r>
    </w:p>
    <w:p w:rsidR="00BB2DC0" w:rsidRDefault="00BB2DC0" w:rsidP="00FD1808">
      <w:pPr>
        <w:pStyle w:val="affffffffa"/>
      </w:pPr>
      <w:r>
        <w:rPr>
          <w:rFonts w:hint="eastAsia"/>
        </w:rPr>
        <w:t>在自然光或</w:t>
      </w:r>
      <w:r>
        <w:t>等效人工光源下进行目视检查，目视距离</w:t>
      </w:r>
      <w:r>
        <w:rPr>
          <w:rFonts w:hint="eastAsia"/>
        </w:rPr>
        <w:t xml:space="preserve">为400 </w:t>
      </w:r>
      <w:r>
        <w:t>mm～</w:t>
      </w:r>
      <w:r>
        <w:rPr>
          <w:rFonts w:hint="eastAsia"/>
        </w:rPr>
        <w:t xml:space="preserve">500 </w:t>
      </w:r>
      <w:r>
        <w:t>mm。</w:t>
      </w:r>
    </w:p>
    <w:p w:rsidR="00FD1808" w:rsidRDefault="00856A71" w:rsidP="00FD1808">
      <w:pPr>
        <w:pStyle w:val="affffffffa"/>
      </w:pPr>
      <w:r>
        <w:rPr>
          <w:rFonts w:hint="eastAsia"/>
        </w:rPr>
        <w:t>通过开、合门来目视、手感及耳</w:t>
      </w:r>
      <w:proofErr w:type="gramStart"/>
      <w:r>
        <w:rPr>
          <w:rFonts w:hint="eastAsia"/>
        </w:rPr>
        <w:t>听进行</w:t>
      </w:r>
      <w:r w:rsidR="00D668EE">
        <w:rPr>
          <w:rFonts w:hint="eastAsia"/>
        </w:rPr>
        <w:t>暗</w:t>
      </w:r>
      <w:proofErr w:type="gramEnd"/>
      <w:r w:rsidR="00FD1808">
        <w:rPr>
          <w:rFonts w:hint="eastAsia"/>
        </w:rPr>
        <w:t>铰链安装质量的检查。</w:t>
      </w:r>
    </w:p>
    <w:p w:rsidR="00FD1808" w:rsidRDefault="00FD1808" w:rsidP="00FD1808">
      <w:pPr>
        <w:pStyle w:val="affd"/>
        <w:spacing w:before="120" w:after="120"/>
      </w:pPr>
      <w:r>
        <w:rPr>
          <w:rFonts w:hint="eastAsia"/>
        </w:rPr>
        <w:t>过载试验</w:t>
      </w:r>
    </w:p>
    <w:p w:rsidR="00FD1808" w:rsidRDefault="00FD1808" w:rsidP="00FD1808">
      <w:pPr>
        <w:pStyle w:val="affe"/>
        <w:spacing w:before="120" w:after="120"/>
      </w:pPr>
      <w:r>
        <w:rPr>
          <w:rFonts w:hint="eastAsia"/>
        </w:rPr>
        <w:t>垂直静载荷</w:t>
      </w:r>
    </w:p>
    <w:p w:rsidR="00FD1808" w:rsidRDefault="00FD1808" w:rsidP="00FD1808">
      <w:pPr>
        <w:pStyle w:val="affff6"/>
        <w:ind w:firstLine="420"/>
      </w:pPr>
      <w:r>
        <w:rPr>
          <w:rFonts w:hint="eastAsia"/>
        </w:rPr>
        <w:t>按图2在试验门上加载附录A规定的载荷。载荷应悬挂在距门沿100 mm处，见图</w:t>
      </w:r>
      <w:r w:rsidR="008C6E12">
        <w:t>3</w:t>
      </w:r>
      <w:r>
        <w:rPr>
          <w:rFonts w:hint="eastAsia"/>
        </w:rPr>
        <w:t>。</w:t>
      </w:r>
    </w:p>
    <w:p w:rsidR="00FD1808" w:rsidRDefault="00FD1808" w:rsidP="00FD1808">
      <w:pPr>
        <w:pStyle w:val="affff6"/>
        <w:ind w:firstLine="420"/>
      </w:pPr>
      <w:r>
        <w:rPr>
          <w:rFonts w:hint="eastAsia"/>
        </w:rPr>
        <w:t>往复启闭门10次，每次从距离全关位置45°处至距离全开位置10°处，往复一个循环计一次，最大开启角度为距离全关位置135°处。</w:t>
      </w:r>
    </w:p>
    <w:p w:rsidR="00FD1808" w:rsidRDefault="00FD1808" w:rsidP="00FD1808">
      <w:pPr>
        <w:pStyle w:val="affff6"/>
        <w:ind w:firstLine="420"/>
      </w:pPr>
      <w:r>
        <w:rPr>
          <w:rFonts w:hint="eastAsia"/>
        </w:rPr>
        <w:t>门的开启和关闭可以手动进行，开启与关闭时间各为（3～5）s。</w:t>
      </w:r>
    </w:p>
    <w:p w:rsidR="00146281" w:rsidRDefault="00FD1808" w:rsidP="00146281">
      <w:pPr>
        <w:pStyle w:val="affff6"/>
        <w:ind w:firstLine="420"/>
      </w:pPr>
      <w:r>
        <w:rPr>
          <w:rFonts w:hint="eastAsia"/>
        </w:rPr>
        <w:t>试验结束卸载后对样品进行检查</w:t>
      </w:r>
    </w:p>
    <w:p w:rsidR="00A36CF3" w:rsidRDefault="00CC361E" w:rsidP="00146281">
      <w:pPr>
        <w:pStyle w:val="affff6"/>
        <w:ind w:firstLineChars="0" w:firstLine="0"/>
        <w:jc w:val="center"/>
      </w:pPr>
      <w:r>
        <w:rPr>
          <w:rFonts w:hint="eastAsia"/>
        </w:rPr>
        <w:lastRenderedPageBreak/>
        <w:drawing>
          <wp:inline distT="0" distB="0" distL="0" distR="0">
            <wp:extent cx="3296256" cy="345575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2.png"/>
                    <pic:cNvPicPr/>
                  </pic:nvPicPr>
                  <pic:blipFill>
                    <a:blip r:embed="rId17">
                      <a:extLst>
                        <a:ext uri="{28A0092B-C50C-407E-A947-70E740481C1C}">
                          <a14:useLocalDpi xmlns:a14="http://schemas.microsoft.com/office/drawing/2010/main" val="0"/>
                        </a:ext>
                      </a:extLst>
                    </a:blip>
                    <a:stretch>
                      <a:fillRect/>
                    </a:stretch>
                  </pic:blipFill>
                  <pic:spPr>
                    <a:xfrm>
                      <a:off x="0" y="0"/>
                      <a:ext cx="3306349" cy="3466333"/>
                    </a:xfrm>
                    <a:prstGeom prst="rect">
                      <a:avLst/>
                    </a:prstGeom>
                  </pic:spPr>
                </pic:pic>
              </a:graphicData>
            </a:graphic>
          </wp:inline>
        </w:drawing>
      </w:r>
    </w:p>
    <w:p w:rsidR="00CC361E" w:rsidRDefault="00CC361E" w:rsidP="00CC361E">
      <w:pPr>
        <w:pStyle w:val="afffffffff3"/>
        <w:ind w:firstLine="360"/>
      </w:pPr>
      <w:r>
        <w:rPr>
          <w:rFonts w:hint="eastAsia"/>
        </w:rPr>
        <w:t>说明：</w:t>
      </w:r>
    </w:p>
    <w:p w:rsidR="00CC361E" w:rsidRDefault="00CC361E" w:rsidP="00CC361E">
      <w:pPr>
        <w:pStyle w:val="afffffffff3"/>
        <w:ind w:firstLine="360"/>
      </w:pPr>
      <w:r>
        <w:rPr>
          <w:rFonts w:hint="eastAsia"/>
        </w:rPr>
        <w:t>1——100</w:t>
      </w:r>
      <w:r>
        <w:t xml:space="preserve"> </w:t>
      </w:r>
      <w:r>
        <w:rPr>
          <w:rFonts w:hint="eastAsia"/>
        </w:rPr>
        <w:t>mm；</w:t>
      </w:r>
    </w:p>
    <w:p w:rsidR="00CC361E" w:rsidRDefault="00CC361E" w:rsidP="00CC361E">
      <w:pPr>
        <w:pStyle w:val="afffffffff3"/>
        <w:ind w:firstLine="360"/>
      </w:pPr>
      <w:r>
        <w:rPr>
          <w:rFonts w:hint="eastAsia"/>
        </w:rPr>
        <w:t>2——45°；</w:t>
      </w:r>
    </w:p>
    <w:p w:rsidR="00CC361E" w:rsidRDefault="00CC361E" w:rsidP="00CC361E">
      <w:pPr>
        <w:pStyle w:val="afffffffff3"/>
        <w:ind w:firstLine="360"/>
      </w:pPr>
      <w:r>
        <w:rPr>
          <w:rFonts w:hint="eastAsia"/>
        </w:rPr>
        <w:t>3——试验框架；</w:t>
      </w:r>
    </w:p>
    <w:p w:rsidR="00CC361E" w:rsidRDefault="00CC361E" w:rsidP="00CC361E">
      <w:pPr>
        <w:pStyle w:val="afffffffff3"/>
        <w:ind w:firstLine="360"/>
      </w:pPr>
      <w:r>
        <w:rPr>
          <w:rFonts w:hint="eastAsia"/>
        </w:rPr>
        <w:t>4——侧板。</w:t>
      </w:r>
    </w:p>
    <w:p w:rsidR="00CC361E" w:rsidRDefault="00CC361E" w:rsidP="00CC361E">
      <w:pPr>
        <w:pStyle w:val="afd"/>
        <w:spacing w:before="120" w:after="120"/>
      </w:pPr>
      <w:r>
        <w:rPr>
          <w:rFonts w:hint="eastAsia"/>
        </w:rPr>
        <w:t>垂直静载荷</w:t>
      </w:r>
    </w:p>
    <w:p w:rsidR="00CC361E" w:rsidRDefault="00CC361E" w:rsidP="00CC361E">
      <w:pPr>
        <w:pStyle w:val="affe"/>
        <w:spacing w:before="120" w:after="120"/>
      </w:pPr>
      <w:r>
        <w:rPr>
          <w:rFonts w:hint="eastAsia"/>
        </w:rPr>
        <w:t>水平静载荷</w:t>
      </w:r>
    </w:p>
    <w:p w:rsidR="00CC361E" w:rsidRDefault="00CC361E" w:rsidP="00CC361E">
      <w:pPr>
        <w:pStyle w:val="affff6"/>
        <w:ind w:firstLine="420"/>
      </w:pPr>
      <w:r>
        <w:rPr>
          <w:rFonts w:hint="eastAsia"/>
        </w:rPr>
        <w:t>本试验只适用于最大开启角小于135</w:t>
      </w:r>
      <w:r w:rsidR="00D668EE">
        <w:rPr>
          <w:rFonts w:hint="eastAsia"/>
        </w:rPr>
        <w:t>°的暗</w:t>
      </w:r>
      <w:r>
        <w:rPr>
          <w:rFonts w:hint="eastAsia"/>
        </w:rPr>
        <w:t>铰链。</w:t>
      </w:r>
    </w:p>
    <w:p w:rsidR="00CC361E" w:rsidRDefault="00CC361E" w:rsidP="00CC361E">
      <w:pPr>
        <w:pStyle w:val="affff6"/>
        <w:ind w:firstLine="420"/>
      </w:pPr>
      <w:r>
        <w:rPr>
          <w:rFonts w:hint="eastAsia"/>
        </w:rPr>
        <w:t>在门全开位置，将附录A规定的载荷，施加在垂直于门平面且远离</w:t>
      </w:r>
      <w:r w:rsidR="00D668EE">
        <w:rPr>
          <w:rFonts w:hint="eastAsia"/>
        </w:rPr>
        <w:t>暗</w:t>
      </w:r>
      <w:r>
        <w:rPr>
          <w:rFonts w:hint="eastAsia"/>
        </w:rPr>
        <w:t>铰链侧边100 mm处的水平中心线上，见图</w:t>
      </w:r>
      <w:r w:rsidR="00B02257">
        <w:t>4</w:t>
      </w:r>
      <w:r>
        <w:rPr>
          <w:rFonts w:hint="eastAsia"/>
        </w:rPr>
        <w:t>，试验进行10次。</w:t>
      </w:r>
    </w:p>
    <w:p w:rsidR="00CC361E" w:rsidRDefault="00CC361E" w:rsidP="00CC361E">
      <w:pPr>
        <w:pStyle w:val="affff6"/>
        <w:ind w:firstLine="420"/>
      </w:pPr>
      <w:r>
        <w:rPr>
          <w:rFonts w:hint="eastAsia"/>
        </w:rPr>
        <w:t>试验结束卸载后对样品进行检查。</w:t>
      </w:r>
    </w:p>
    <w:p w:rsidR="00CC361E" w:rsidRDefault="00231DF0" w:rsidP="00231DF0">
      <w:pPr>
        <w:pStyle w:val="affff6"/>
        <w:ind w:firstLineChars="0" w:firstLine="0"/>
        <w:jc w:val="center"/>
      </w:pPr>
      <w:r>
        <w:rPr>
          <w:rFonts w:hint="eastAsia"/>
        </w:rPr>
        <w:lastRenderedPageBreak/>
        <w:drawing>
          <wp:inline distT="0" distB="0" distL="0" distR="0">
            <wp:extent cx="3304540" cy="3619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3.png"/>
                    <pic:cNvPicPr/>
                  </pic:nvPicPr>
                  <pic:blipFill>
                    <a:blip r:embed="rId18">
                      <a:extLst>
                        <a:ext uri="{28A0092B-C50C-407E-A947-70E740481C1C}">
                          <a14:useLocalDpi xmlns:a14="http://schemas.microsoft.com/office/drawing/2010/main" val="0"/>
                        </a:ext>
                      </a:extLst>
                    </a:blip>
                    <a:stretch>
                      <a:fillRect/>
                    </a:stretch>
                  </pic:blipFill>
                  <pic:spPr>
                    <a:xfrm>
                      <a:off x="0" y="0"/>
                      <a:ext cx="3323192" cy="3639930"/>
                    </a:xfrm>
                    <a:prstGeom prst="rect">
                      <a:avLst/>
                    </a:prstGeom>
                  </pic:spPr>
                </pic:pic>
              </a:graphicData>
            </a:graphic>
          </wp:inline>
        </w:drawing>
      </w:r>
    </w:p>
    <w:p w:rsidR="00231DF0" w:rsidRDefault="00231DF0" w:rsidP="00231DF0">
      <w:pPr>
        <w:pStyle w:val="afffffffff3"/>
        <w:ind w:firstLine="360"/>
      </w:pPr>
      <w:r>
        <w:rPr>
          <w:rFonts w:hint="eastAsia"/>
        </w:rPr>
        <w:t>说明：</w:t>
      </w:r>
    </w:p>
    <w:p w:rsidR="00231DF0" w:rsidRDefault="00231DF0" w:rsidP="00231DF0">
      <w:pPr>
        <w:pStyle w:val="afffffffff3"/>
        <w:ind w:firstLine="360"/>
      </w:pPr>
      <w:r>
        <w:rPr>
          <w:rFonts w:hint="eastAsia"/>
        </w:rPr>
        <w:t>1——100 mm；</w:t>
      </w:r>
    </w:p>
    <w:p w:rsidR="00231DF0" w:rsidRDefault="00231DF0" w:rsidP="00231DF0">
      <w:pPr>
        <w:pStyle w:val="afffffffff3"/>
        <w:ind w:firstLine="360"/>
      </w:pPr>
      <w:r>
        <w:rPr>
          <w:rFonts w:hint="eastAsia"/>
        </w:rPr>
        <w:t>2——门高；</w:t>
      </w:r>
    </w:p>
    <w:p w:rsidR="00231DF0" w:rsidRDefault="00231DF0" w:rsidP="00231DF0">
      <w:pPr>
        <w:pStyle w:val="afffffffff3"/>
        <w:ind w:firstLine="360"/>
      </w:pPr>
      <w:r>
        <w:rPr>
          <w:rFonts w:hint="eastAsia"/>
        </w:rPr>
        <w:t>3——半门高。</w:t>
      </w:r>
    </w:p>
    <w:p w:rsidR="00231DF0" w:rsidRDefault="00231DF0" w:rsidP="00231DF0">
      <w:pPr>
        <w:pStyle w:val="afd"/>
        <w:spacing w:before="120" w:after="120"/>
      </w:pPr>
      <w:r>
        <w:rPr>
          <w:rFonts w:hint="eastAsia"/>
        </w:rPr>
        <w:t>水平静载荷</w:t>
      </w:r>
    </w:p>
    <w:p w:rsidR="00231DF0" w:rsidRDefault="00231DF0" w:rsidP="00231DF0">
      <w:pPr>
        <w:pStyle w:val="affd"/>
        <w:spacing w:before="120" w:after="120"/>
      </w:pPr>
      <w:r>
        <w:rPr>
          <w:rFonts w:hint="eastAsia"/>
        </w:rPr>
        <w:t>功能试验</w:t>
      </w:r>
    </w:p>
    <w:p w:rsidR="00231DF0" w:rsidRDefault="00231DF0" w:rsidP="00231DF0">
      <w:pPr>
        <w:pStyle w:val="affe"/>
        <w:spacing w:before="120" w:after="120"/>
      </w:pPr>
      <w:r>
        <w:rPr>
          <w:rFonts w:hint="eastAsia"/>
        </w:rPr>
        <w:t>操作力</w:t>
      </w:r>
    </w:p>
    <w:p w:rsidR="00231DF0" w:rsidRDefault="00231DF0" w:rsidP="00231DF0">
      <w:pPr>
        <w:pStyle w:val="afff"/>
        <w:spacing w:before="120" w:after="120"/>
      </w:pPr>
      <w:r>
        <w:rPr>
          <w:rFonts w:hint="eastAsia"/>
        </w:rPr>
        <w:t>概述</w:t>
      </w:r>
    </w:p>
    <w:p w:rsidR="00231DF0" w:rsidRDefault="00231DF0" w:rsidP="00231DF0">
      <w:pPr>
        <w:pStyle w:val="affff6"/>
        <w:ind w:firstLine="420"/>
      </w:pPr>
      <w:r>
        <w:rPr>
          <w:rFonts w:hint="eastAsia"/>
        </w:rPr>
        <w:t>在耐久性试验前后均应进行操作力试验。</w:t>
      </w:r>
      <w:r w:rsidR="00466C43">
        <w:rPr>
          <w:rFonts w:hint="eastAsia"/>
        </w:rPr>
        <w:t>测量之前，门</w:t>
      </w:r>
      <w:r w:rsidR="00466C43">
        <w:t>应在无负载情况下手动开关</w:t>
      </w:r>
      <w:r w:rsidR="00466C43">
        <w:rPr>
          <w:rFonts w:hint="eastAsia"/>
        </w:rPr>
        <w:t>10次</w:t>
      </w:r>
      <w:r w:rsidR="00F706B6">
        <w:rPr>
          <w:rFonts w:hint="eastAsia"/>
        </w:rPr>
        <w:t>。在测量过程中，</w:t>
      </w:r>
      <w:r>
        <w:rPr>
          <w:rFonts w:hint="eastAsia"/>
        </w:rPr>
        <w:t>打开力和关闭力应垂直于门平面。</w:t>
      </w:r>
      <w:r w:rsidR="00F706B6">
        <w:rPr>
          <w:rFonts w:hint="eastAsia"/>
        </w:rPr>
        <w:t>打开力</w:t>
      </w:r>
      <w:r w:rsidR="00F706B6">
        <w:t>和关闭力</w:t>
      </w:r>
      <w:r w:rsidR="00F260FB">
        <w:rPr>
          <w:rFonts w:hint="eastAsia"/>
        </w:rPr>
        <w:t>应在</w:t>
      </w:r>
      <w:r w:rsidR="00F260FB">
        <w:t>图</w:t>
      </w:r>
      <w:r w:rsidR="00F260FB">
        <w:rPr>
          <w:rFonts w:hint="eastAsia"/>
        </w:rPr>
        <w:t>5的</w:t>
      </w:r>
      <w:r w:rsidR="00F260FB">
        <w:t>测量点进行测量，</w:t>
      </w:r>
      <w:r w:rsidR="00F706B6">
        <w:t>分别测</w:t>
      </w:r>
      <w:r w:rsidR="00F706B6">
        <w:rPr>
          <w:rFonts w:hint="eastAsia"/>
        </w:rPr>
        <w:t>3次</w:t>
      </w:r>
      <w:r w:rsidR="00F706B6">
        <w:t>，每次取最大值，</w:t>
      </w:r>
      <w:r w:rsidR="00F706B6">
        <w:rPr>
          <w:rFonts w:hint="eastAsia"/>
        </w:rPr>
        <w:t>3次</w:t>
      </w:r>
      <w:r w:rsidR="00F706B6">
        <w:t>的平均值为测定值。</w:t>
      </w:r>
    </w:p>
    <w:p w:rsidR="00231DF0" w:rsidRDefault="00231DF0" w:rsidP="00231DF0">
      <w:pPr>
        <w:pStyle w:val="afff2"/>
        <w:numPr>
          <w:ilvl w:val="0"/>
          <w:numId w:val="0"/>
        </w:numPr>
        <w:ind w:left="737" w:hanging="374"/>
      </w:pPr>
      <w:r>
        <w:rPr>
          <w:rFonts w:hint="eastAsia"/>
        </w:rPr>
        <w:t>注：关门或开门速度对操作力的测量有影响，因此测量过程要以尽可能小的速度（约1 mm/s</w:t>
      </w:r>
      <w:r w:rsidR="00F706B6">
        <w:rPr>
          <w:rFonts w:hint="eastAsia"/>
        </w:rPr>
        <w:t>）关门或开门。如果存在</w:t>
      </w:r>
      <w:r w:rsidR="00F706B6">
        <w:t>阻尼器</w:t>
      </w:r>
      <w:r>
        <w:rPr>
          <w:rFonts w:hint="eastAsia"/>
        </w:rPr>
        <w:t>，则还需减小</w:t>
      </w:r>
      <w:r w:rsidR="00F706B6">
        <w:rPr>
          <w:rFonts w:hint="eastAsia"/>
        </w:rPr>
        <w:t>开门</w:t>
      </w:r>
      <w:r w:rsidR="00F706B6">
        <w:t>和</w:t>
      </w:r>
      <w:r>
        <w:rPr>
          <w:rFonts w:hint="eastAsia"/>
        </w:rPr>
        <w:t>关门速度，以获得最大的操作力。</w:t>
      </w:r>
    </w:p>
    <w:p w:rsidR="00231DF0" w:rsidRDefault="00231DF0" w:rsidP="00405D13">
      <w:pPr>
        <w:pStyle w:val="afff"/>
        <w:spacing w:before="120" w:after="120"/>
      </w:pPr>
      <w:r>
        <w:rPr>
          <w:rFonts w:hint="eastAsia"/>
        </w:rPr>
        <w:t>关闭力</w:t>
      </w:r>
    </w:p>
    <w:p w:rsidR="00231DF0" w:rsidRDefault="00F260FB" w:rsidP="00405D13">
      <w:pPr>
        <w:pStyle w:val="affff6"/>
        <w:ind w:firstLine="420"/>
      </w:pPr>
      <w:r>
        <w:rPr>
          <w:rFonts w:hint="eastAsia"/>
        </w:rPr>
        <w:t>测量关闭力时</w:t>
      </w:r>
      <w:r w:rsidR="00E64418">
        <w:rPr>
          <w:rFonts w:hint="eastAsia"/>
        </w:rPr>
        <w:t>，</w:t>
      </w:r>
      <w:r w:rsidR="00231DF0">
        <w:rPr>
          <w:rFonts w:hint="eastAsia"/>
        </w:rPr>
        <w:t>应</w:t>
      </w:r>
      <w:r>
        <w:rPr>
          <w:rFonts w:hint="eastAsia"/>
        </w:rPr>
        <w:t>用</w:t>
      </w:r>
      <w:r>
        <w:t>恒定</w:t>
      </w:r>
      <w:r>
        <w:rPr>
          <w:rFonts w:hint="eastAsia"/>
        </w:rPr>
        <w:t>且</w:t>
      </w:r>
      <w:r w:rsidR="00231DF0">
        <w:rPr>
          <w:rFonts w:hint="eastAsia"/>
        </w:rPr>
        <w:t>缓慢</w:t>
      </w:r>
      <w:r>
        <w:rPr>
          <w:rFonts w:hint="eastAsia"/>
        </w:rPr>
        <w:t>的</w:t>
      </w:r>
      <w:r>
        <w:t>速度</w:t>
      </w:r>
      <w:r w:rsidR="00231DF0">
        <w:rPr>
          <w:rFonts w:hint="eastAsia"/>
        </w:rPr>
        <w:t>关闭试验门，</w:t>
      </w:r>
      <w:r w:rsidR="00F706B6">
        <w:rPr>
          <w:rFonts w:hint="eastAsia"/>
        </w:rPr>
        <w:t>在门全开位置</w:t>
      </w:r>
      <w:r w:rsidR="00F706B6">
        <w:t>开始测量，在门开启缝隙达0.5 mm时</w:t>
      </w:r>
      <w:r w:rsidR="00F706B6">
        <w:rPr>
          <w:rFonts w:hint="eastAsia"/>
        </w:rPr>
        <w:t>结束测量</w:t>
      </w:r>
      <w:r w:rsidR="00F706B6">
        <w:t>。</w:t>
      </w:r>
    </w:p>
    <w:p w:rsidR="00BA6701" w:rsidRDefault="00BA6701" w:rsidP="00405D13">
      <w:pPr>
        <w:pStyle w:val="affff6"/>
        <w:ind w:firstLine="420"/>
      </w:pPr>
    </w:p>
    <w:p w:rsidR="00BA6701" w:rsidRDefault="00BA6701" w:rsidP="00BA6701">
      <w:pPr>
        <w:pStyle w:val="afffffffffff4"/>
        <w:ind w:firstLineChars="4550" w:firstLine="8190"/>
        <w:rPr>
          <w:sz w:val="18"/>
          <w:szCs w:val="18"/>
        </w:rPr>
      </w:pPr>
      <w:r>
        <w:rPr>
          <w:rFonts w:hint="eastAsia"/>
          <w:sz w:val="18"/>
          <w:szCs w:val="18"/>
        </w:rPr>
        <w:t>单位为毫米</w:t>
      </w:r>
    </w:p>
    <w:p w:rsidR="00BA6701" w:rsidRDefault="00BA6701" w:rsidP="00BA6701">
      <w:pPr>
        <w:pStyle w:val="afffffffff3"/>
        <w:ind w:firstLine="360"/>
        <w:jc w:val="right"/>
      </w:pPr>
    </w:p>
    <w:p w:rsidR="00967151" w:rsidRPr="00CB273A" w:rsidRDefault="00CB273A" w:rsidP="00967151">
      <w:pPr>
        <w:pStyle w:val="affff6"/>
        <w:ind w:firstLineChars="0" w:firstLine="0"/>
        <w:jc w:val="center"/>
      </w:pPr>
      <w:r w:rsidRPr="00CB273A">
        <w:lastRenderedPageBreak/>
        <w:drawing>
          <wp:inline distT="0" distB="0" distL="0" distR="0">
            <wp:extent cx="2590165" cy="307657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44.jpg"/>
                    <pic:cNvPicPr/>
                  </pic:nvPicPr>
                  <pic:blipFill>
                    <a:blip r:embed="rId19">
                      <a:extLst>
                        <a:ext uri="{28A0092B-C50C-407E-A947-70E740481C1C}">
                          <a14:useLocalDpi xmlns:a14="http://schemas.microsoft.com/office/drawing/2010/main" val="0"/>
                        </a:ext>
                      </a:extLst>
                    </a:blip>
                    <a:stretch>
                      <a:fillRect/>
                    </a:stretch>
                  </pic:blipFill>
                  <pic:spPr>
                    <a:xfrm>
                      <a:off x="0" y="0"/>
                      <a:ext cx="2598349" cy="3086296"/>
                    </a:xfrm>
                    <a:prstGeom prst="rect">
                      <a:avLst/>
                    </a:prstGeom>
                  </pic:spPr>
                </pic:pic>
              </a:graphicData>
            </a:graphic>
          </wp:inline>
        </w:drawing>
      </w:r>
    </w:p>
    <w:p w:rsidR="00967151" w:rsidRPr="00CB273A" w:rsidRDefault="00967151" w:rsidP="00967151">
      <w:pPr>
        <w:pStyle w:val="afffffffff3"/>
        <w:ind w:firstLine="360"/>
      </w:pPr>
      <w:r w:rsidRPr="00CB273A">
        <w:rPr>
          <w:rFonts w:hint="eastAsia"/>
        </w:rPr>
        <w:t>说明：</w:t>
      </w:r>
    </w:p>
    <w:p w:rsidR="00967151" w:rsidRDefault="00967151" w:rsidP="00967151">
      <w:pPr>
        <w:pStyle w:val="afffffffff3"/>
        <w:ind w:firstLine="360"/>
      </w:pPr>
      <w:r>
        <w:rPr>
          <w:rFonts w:hint="eastAsia"/>
        </w:rPr>
        <w:t>1——试验门；</w:t>
      </w:r>
    </w:p>
    <w:p w:rsidR="00967151" w:rsidRDefault="00967151" w:rsidP="00967151">
      <w:pPr>
        <w:pStyle w:val="afffffffff3"/>
        <w:ind w:firstLine="360"/>
      </w:pPr>
      <w:r>
        <w:rPr>
          <w:rFonts w:hint="eastAsia"/>
        </w:rPr>
        <w:t>2——门宽；</w:t>
      </w:r>
    </w:p>
    <w:p w:rsidR="00967151" w:rsidRDefault="00967151" w:rsidP="00967151">
      <w:pPr>
        <w:pStyle w:val="afffffffff3"/>
        <w:ind w:firstLine="360"/>
      </w:pPr>
      <w:r>
        <w:rPr>
          <w:rFonts w:hint="eastAsia"/>
        </w:rPr>
        <w:t>3——门高；</w:t>
      </w:r>
    </w:p>
    <w:p w:rsidR="00967151" w:rsidRDefault="00967151" w:rsidP="00967151">
      <w:pPr>
        <w:pStyle w:val="afffffffff3"/>
        <w:ind w:firstLine="360"/>
      </w:pPr>
      <w:r>
        <w:rPr>
          <w:rFonts w:hint="eastAsia"/>
        </w:rPr>
        <w:t>4——半门高；</w:t>
      </w:r>
    </w:p>
    <w:p w:rsidR="00967151" w:rsidRDefault="00967151" w:rsidP="00967151">
      <w:pPr>
        <w:pStyle w:val="afffffffff3"/>
        <w:ind w:firstLine="360"/>
      </w:pPr>
      <w:r>
        <w:rPr>
          <w:rFonts w:hint="eastAsia"/>
        </w:rPr>
        <w:t>a——测量点。</w:t>
      </w:r>
    </w:p>
    <w:p w:rsidR="00967151" w:rsidRDefault="00CB273A" w:rsidP="00967151">
      <w:pPr>
        <w:pStyle w:val="afd"/>
        <w:spacing w:before="120" w:after="120"/>
      </w:pPr>
      <w:r>
        <w:rPr>
          <w:rFonts w:hint="eastAsia"/>
        </w:rPr>
        <w:t>操作力</w:t>
      </w:r>
      <w:r w:rsidR="00967151">
        <w:rPr>
          <w:rFonts w:hint="eastAsia"/>
        </w:rPr>
        <w:t>的测量</w:t>
      </w:r>
    </w:p>
    <w:p w:rsidR="00967151" w:rsidRDefault="00967151" w:rsidP="00967151">
      <w:pPr>
        <w:pStyle w:val="afff"/>
        <w:spacing w:before="120" w:after="120"/>
      </w:pPr>
      <w:r>
        <w:rPr>
          <w:rFonts w:hint="eastAsia"/>
        </w:rPr>
        <w:t>打开力</w:t>
      </w:r>
    </w:p>
    <w:p w:rsidR="00967151" w:rsidRDefault="00967151" w:rsidP="00967151">
      <w:pPr>
        <w:pStyle w:val="affff6"/>
        <w:ind w:firstLine="420"/>
      </w:pPr>
      <w:r>
        <w:rPr>
          <w:rFonts w:hint="eastAsia"/>
        </w:rPr>
        <w:t>测量</w:t>
      </w:r>
      <w:r w:rsidR="00F260FB">
        <w:rPr>
          <w:rFonts w:hint="eastAsia"/>
        </w:rPr>
        <w:t>打开力</w:t>
      </w:r>
      <w:r>
        <w:rPr>
          <w:rFonts w:hint="eastAsia"/>
        </w:rPr>
        <w:t>时，</w:t>
      </w:r>
      <w:r w:rsidR="00E64418">
        <w:rPr>
          <w:rFonts w:hint="eastAsia"/>
        </w:rPr>
        <w:t>应用</w:t>
      </w:r>
      <w:r w:rsidR="00E64418">
        <w:t>恒定</w:t>
      </w:r>
      <w:r w:rsidR="00E64418">
        <w:rPr>
          <w:rFonts w:hint="eastAsia"/>
        </w:rPr>
        <w:t>且缓慢的</w:t>
      </w:r>
      <w:r w:rsidR="00E64418">
        <w:t>速度</w:t>
      </w:r>
      <w:r w:rsidR="00E64418">
        <w:rPr>
          <w:rFonts w:hint="eastAsia"/>
        </w:rPr>
        <w:t>打开试验门，在门</w:t>
      </w:r>
      <w:r w:rsidR="00E64418">
        <w:t>全关位置开始测量，</w:t>
      </w:r>
      <w:r w:rsidR="00E64418">
        <w:rPr>
          <w:rFonts w:hint="eastAsia"/>
        </w:rPr>
        <w:t>在门</w:t>
      </w:r>
      <w:r w:rsidR="00E64418">
        <w:t>全开位置结束测量。</w:t>
      </w:r>
    </w:p>
    <w:p w:rsidR="00967151" w:rsidRDefault="00967151" w:rsidP="00AD2F42">
      <w:pPr>
        <w:pStyle w:val="affe"/>
        <w:spacing w:before="120" w:after="120"/>
      </w:pPr>
      <w:r>
        <w:rPr>
          <w:rFonts w:hint="eastAsia"/>
        </w:rPr>
        <w:t>第一次垂直静载荷</w:t>
      </w:r>
    </w:p>
    <w:p w:rsidR="00967151" w:rsidRDefault="00967151" w:rsidP="00967151">
      <w:pPr>
        <w:pStyle w:val="affff6"/>
        <w:ind w:firstLine="420"/>
      </w:pPr>
      <w:r>
        <w:rPr>
          <w:rFonts w:hint="eastAsia"/>
        </w:rPr>
        <w:t>按图</w:t>
      </w:r>
      <w:r w:rsidR="00366AE7">
        <w:t>3</w:t>
      </w:r>
      <w:r>
        <w:rPr>
          <w:rFonts w:hint="eastAsia"/>
        </w:rPr>
        <w:t>在试验门上加载附录A</w:t>
      </w:r>
      <w:r w:rsidR="00D668EE">
        <w:rPr>
          <w:rFonts w:hint="eastAsia"/>
        </w:rPr>
        <w:t>规定的载荷。载荷应悬挂在距暗</w:t>
      </w:r>
      <w:r>
        <w:rPr>
          <w:rFonts w:hint="eastAsia"/>
        </w:rPr>
        <w:t>铰链最远侧边100 mm处，见图</w:t>
      </w:r>
      <w:r w:rsidR="00B02257">
        <w:t>3</w:t>
      </w:r>
      <w:r>
        <w:rPr>
          <w:rFonts w:hint="eastAsia"/>
        </w:rPr>
        <w:t>。</w:t>
      </w:r>
    </w:p>
    <w:p w:rsidR="00967151" w:rsidRDefault="00967151" w:rsidP="00967151">
      <w:pPr>
        <w:pStyle w:val="affff6"/>
        <w:ind w:firstLine="420"/>
      </w:pPr>
      <w:r>
        <w:rPr>
          <w:rFonts w:hint="eastAsia"/>
        </w:rPr>
        <w:t>往复启闭门10次，每次从距离全关位置45°处至距离全开位置10°处，往复一个循环计一次，最大开启角度为距离全关位置135°处。</w:t>
      </w:r>
    </w:p>
    <w:p w:rsidR="00967151" w:rsidRDefault="00967151" w:rsidP="00967151">
      <w:pPr>
        <w:pStyle w:val="affff6"/>
        <w:ind w:firstLine="420"/>
      </w:pPr>
      <w:r>
        <w:rPr>
          <w:rFonts w:hint="eastAsia"/>
        </w:rPr>
        <w:t>门的开启和关闭可以手动进行，开启与关闭时间各为（3～5）s。</w:t>
      </w:r>
    </w:p>
    <w:p w:rsidR="00967151" w:rsidRDefault="00967151" w:rsidP="00967151">
      <w:pPr>
        <w:pStyle w:val="affff6"/>
        <w:ind w:firstLine="420"/>
      </w:pPr>
      <w:r>
        <w:rPr>
          <w:rFonts w:hint="eastAsia"/>
        </w:rPr>
        <w:t>试验结束卸载后对样品进行检查。</w:t>
      </w:r>
    </w:p>
    <w:p w:rsidR="00967151" w:rsidRDefault="00967151" w:rsidP="00AD2F42">
      <w:pPr>
        <w:pStyle w:val="affe"/>
        <w:spacing w:before="120" w:after="120"/>
      </w:pPr>
      <w:r>
        <w:rPr>
          <w:rFonts w:hint="eastAsia"/>
        </w:rPr>
        <w:t>第一次水平静载荷</w:t>
      </w:r>
    </w:p>
    <w:p w:rsidR="00967151" w:rsidRDefault="00967151" w:rsidP="00967151">
      <w:pPr>
        <w:pStyle w:val="affff6"/>
        <w:ind w:firstLine="420"/>
      </w:pPr>
      <w:r>
        <w:rPr>
          <w:rFonts w:hint="eastAsia"/>
        </w:rPr>
        <w:t>本试验只适用于最大开启角小于135</w:t>
      </w:r>
      <w:r w:rsidR="00D668EE">
        <w:rPr>
          <w:rFonts w:hint="eastAsia"/>
        </w:rPr>
        <w:t>°的暗</w:t>
      </w:r>
      <w:r>
        <w:rPr>
          <w:rFonts w:hint="eastAsia"/>
        </w:rPr>
        <w:t>铰链。</w:t>
      </w:r>
    </w:p>
    <w:p w:rsidR="00967151" w:rsidRDefault="00967151" w:rsidP="00967151">
      <w:pPr>
        <w:pStyle w:val="affff6"/>
        <w:ind w:firstLine="420"/>
      </w:pPr>
      <w:r>
        <w:rPr>
          <w:rFonts w:hint="eastAsia"/>
        </w:rPr>
        <w:t>在门全开位置，将附录A规定的载荷施加在垂直于门平面且远离</w:t>
      </w:r>
      <w:r w:rsidR="00D668EE">
        <w:rPr>
          <w:rFonts w:hint="eastAsia"/>
        </w:rPr>
        <w:t>暗</w:t>
      </w:r>
      <w:r>
        <w:rPr>
          <w:rFonts w:hint="eastAsia"/>
        </w:rPr>
        <w:t>铰链侧边100 mm处的水平中心线上，见图</w:t>
      </w:r>
      <w:r w:rsidR="00366AE7">
        <w:t>4</w:t>
      </w:r>
      <w:r>
        <w:rPr>
          <w:rFonts w:hint="eastAsia"/>
        </w:rPr>
        <w:t>，试验进行10次。</w:t>
      </w:r>
    </w:p>
    <w:p w:rsidR="00967151" w:rsidRDefault="00967151" w:rsidP="00967151">
      <w:pPr>
        <w:pStyle w:val="affff6"/>
        <w:ind w:firstLine="420"/>
      </w:pPr>
      <w:r>
        <w:rPr>
          <w:rFonts w:hint="eastAsia"/>
        </w:rPr>
        <w:t>试验结束卸载后对样品进行检查。</w:t>
      </w:r>
    </w:p>
    <w:p w:rsidR="00967151" w:rsidRDefault="00967151" w:rsidP="00967151">
      <w:pPr>
        <w:pStyle w:val="affe"/>
        <w:spacing w:before="120" w:after="120"/>
      </w:pPr>
      <w:r>
        <w:rPr>
          <w:rFonts w:hint="eastAsia"/>
        </w:rPr>
        <w:t>猛关</w:t>
      </w:r>
    </w:p>
    <w:p w:rsidR="00967151" w:rsidRDefault="00967151" w:rsidP="00967151">
      <w:pPr>
        <w:pStyle w:val="affff6"/>
        <w:ind w:firstLine="420"/>
      </w:pPr>
      <w:r>
        <w:rPr>
          <w:rFonts w:hint="eastAsia"/>
        </w:rPr>
        <w:t>通过系在门背后a点（见图</w:t>
      </w:r>
      <w:r w:rsidR="001434D6">
        <w:t>6</w:t>
      </w:r>
      <w:r>
        <w:rPr>
          <w:rFonts w:hint="eastAsia"/>
        </w:rPr>
        <w:t>）的绳索关门。关门应通过在门上系上绳索实现。绳索应垂直于门平面，在门完全关闭时，绳索方向的角度变化应不大于10°。</w:t>
      </w:r>
    </w:p>
    <w:p w:rsidR="00967151" w:rsidRDefault="00967151" w:rsidP="00967151">
      <w:pPr>
        <w:pStyle w:val="affff6"/>
        <w:ind w:firstLine="420"/>
      </w:pPr>
      <w:r>
        <w:rPr>
          <w:rFonts w:hint="eastAsia"/>
        </w:rPr>
        <w:t>试验载荷为（</w:t>
      </w:r>
      <w:r w:rsidRPr="00967151">
        <w:rPr>
          <w:rFonts w:hint="eastAsia"/>
          <w:i/>
        </w:rPr>
        <w:t>m</w:t>
      </w:r>
      <w:r w:rsidRPr="00967151">
        <w:rPr>
          <w:rFonts w:hint="eastAsia"/>
          <w:i/>
          <w:vertAlign w:val="subscript"/>
        </w:rPr>
        <w:t>1</w:t>
      </w:r>
      <w:r w:rsidRPr="00967151">
        <w:rPr>
          <w:rFonts w:hint="eastAsia"/>
        </w:rPr>
        <w:t>+</w:t>
      </w:r>
      <w:r w:rsidRPr="00967151">
        <w:rPr>
          <w:rFonts w:hint="eastAsia"/>
          <w:i/>
        </w:rPr>
        <w:t>m</w:t>
      </w:r>
      <w:r w:rsidRPr="00967151">
        <w:rPr>
          <w:rFonts w:hint="eastAsia"/>
          <w:i/>
          <w:vertAlign w:val="subscript"/>
        </w:rPr>
        <w:t>2</w:t>
      </w:r>
      <w:r>
        <w:rPr>
          <w:rFonts w:hint="eastAsia"/>
        </w:rPr>
        <w:t>），</w:t>
      </w:r>
      <w:r w:rsidRPr="00967151">
        <w:rPr>
          <w:rFonts w:hint="eastAsia"/>
          <w:i/>
        </w:rPr>
        <w:t>m</w:t>
      </w:r>
      <w:r w:rsidRPr="00967151">
        <w:rPr>
          <w:rFonts w:hint="eastAsia"/>
          <w:i/>
          <w:sz w:val="10"/>
        </w:rPr>
        <w:t>1</w:t>
      </w:r>
      <w:r>
        <w:rPr>
          <w:rFonts w:hint="eastAsia"/>
        </w:rPr>
        <w:t>为刚好使门运动所需的载荷，</w:t>
      </w:r>
      <w:r w:rsidRPr="00967151">
        <w:rPr>
          <w:rFonts w:hint="eastAsia"/>
          <w:i/>
        </w:rPr>
        <w:t>m</w:t>
      </w:r>
      <w:r w:rsidRPr="00967151">
        <w:rPr>
          <w:rFonts w:hint="eastAsia"/>
          <w:i/>
          <w:vertAlign w:val="subscript"/>
        </w:rPr>
        <w:t>2</w:t>
      </w:r>
      <w:r>
        <w:rPr>
          <w:rFonts w:hint="eastAsia"/>
        </w:rPr>
        <w:t>按附录A规定。用绳索的另一端系住质量为（</w:t>
      </w:r>
      <w:r w:rsidRPr="00967151">
        <w:rPr>
          <w:rFonts w:hint="eastAsia"/>
          <w:i/>
        </w:rPr>
        <w:t>m</w:t>
      </w:r>
      <w:r w:rsidRPr="00967151">
        <w:rPr>
          <w:rFonts w:hint="eastAsia"/>
          <w:i/>
          <w:vertAlign w:val="subscript"/>
        </w:rPr>
        <w:t>1</w:t>
      </w:r>
      <w:r w:rsidRPr="00967151">
        <w:rPr>
          <w:rFonts w:hint="eastAsia"/>
        </w:rPr>
        <w:t>+</w:t>
      </w:r>
      <w:r w:rsidRPr="00967151">
        <w:rPr>
          <w:rFonts w:hint="eastAsia"/>
          <w:i/>
        </w:rPr>
        <w:t>m</w:t>
      </w:r>
      <w:r w:rsidRPr="00967151">
        <w:rPr>
          <w:rFonts w:hint="eastAsia"/>
          <w:i/>
          <w:vertAlign w:val="subscript"/>
        </w:rPr>
        <w:t>2</w:t>
      </w:r>
      <w:r>
        <w:rPr>
          <w:rFonts w:hint="eastAsia"/>
        </w:rPr>
        <w:t>）的重物，使门猛关10次。</w:t>
      </w:r>
    </w:p>
    <w:p w:rsidR="00967151" w:rsidRDefault="00967151" w:rsidP="00967151">
      <w:pPr>
        <w:pStyle w:val="affff6"/>
        <w:ind w:firstLine="420"/>
      </w:pPr>
      <w:r>
        <w:rPr>
          <w:rFonts w:hint="eastAsia"/>
        </w:rPr>
        <w:lastRenderedPageBreak/>
        <w:t>再使用(</w:t>
      </w:r>
      <w:r w:rsidRPr="00967151">
        <w:rPr>
          <w:rFonts w:hint="eastAsia"/>
          <w:i/>
        </w:rPr>
        <w:t>m</w:t>
      </w:r>
      <w:r w:rsidRPr="00967151">
        <w:rPr>
          <w:rFonts w:hint="eastAsia"/>
          <w:i/>
          <w:vertAlign w:val="subscript"/>
        </w:rPr>
        <w:t>1</w:t>
      </w:r>
      <w:r>
        <w:rPr>
          <w:rFonts w:hint="eastAsia"/>
        </w:rPr>
        <w:t>+</w:t>
      </w:r>
      <w:r w:rsidRPr="00967151">
        <w:rPr>
          <w:rFonts w:hint="eastAsia"/>
          <w:i/>
        </w:rPr>
        <w:t>m</w:t>
      </w:r>
      <w:r w:rsidRPr="00967151">
        <w:rPr>
          <w:rFonts w:hint="eastAsia"/>
          <w:vertAlign w:val="subscript"/>
        </w:rPr>
        <w:t>3</w:t>
      </w:r>
      <w:r>
        <w:rPr>
          <w:rFonts w:hint="eastAsia"/>
        </w:rPr>
        <w:t>)的载荷猛关门100次。采用附录A规定的最小载荷</w:t>
      </w:r>
      <w:r w:rsidRPr="00967151">
        <w:rPr>
          <w:rFonts w:hint="eastAsia"/>
          <w:i/>
        </w:rPr>
        <w:t>m</w:t>
      </w:r>
      <w:r w:rsidRPr="00967151">
        <w:rPr>
          <w:rFonts w:hint="eastAsia"/>
          <w:i/>
          <w:vertAlign w:val="subscript"/>
        </w:rPr>
        <w:t>3</w:t>
      </w:r>
      <w:r>
        <w:rPr>
          <w:rFonts w:hint="eastAsia"/>
        </w:rPr>
        <w:t>不能超过阻尼功能猛关时，则以100 g为单位逐渐增加载荷m3直到超过阻尼器功能，但不能大于附录A规定的最大载荷m3。</w:t>
      </w:r>
    </w:p>
    <w:p w:rsidR="00967151" w:rsidRDefault="00967151" w:rsidP="00967151">
      <w:pPr>
        <w:pStyle w:val="affff6"/>
        <w:ind w:firstLine="420"/>
      </w:pPr>
      <w:r>
        <w:rPr>
          <w:rFonts w:hint="eastAsia"/>
        </w:rPr>
        <w:t>在门离全关闭位置10 mm时，重物应预先落地。选择重物下落距离为300 mm或者使门关30°所需要的距离中较小的距离，如图</w:t>
      </w:r>
      <w:r w:rsidR="00B02257">
        <w:t>6</w:t>
      </w:r>
      <w:r>
        <w:rPr>
          <w:rFonts w:hint="eastAsia"/>
        </w:rPr>
        <w:t>所示。</w:t>
      </w:r>
    </w:p>
    <w:p w:rsidR="00BA6701" w:rsidRDefault="00BA6701" w:rsidP="00967151">
      <w:pPr>
        <w:pStyle w:val="affff6"/>
        <w:ind w:firstLine="420"/>
      </w:pPr>
    </w:p>
    <w:p w:rsidR="00AD2F42" w:rsidRDefault="00AD2F42" w:rsidP="00AD2F42">
      <w:pPr>
        <w:pStyle w:val="afffffffff3"/>
        <w:ind w:firstLine="360"/>
        <w:jc w:val="right"/>
        <w:rPr>
          <w:szCs w:val="18"/>
        </w:rPr>
      </w:pPr>
      <w:r>
        <w:rPr>
          <w:rFonts w:hint="eastAsia"/>
          <w:szCs w:val="18"/>
        </w:rPr>
        <w:t>单位为毫米</w:t>
      </w:r>
    </w:p>
    <w:p w:rsidR="00AD2F42" w:rsidRDefault="00AD2F42" w:rsidP="00AD2F42">
      <w:pPr>
        <w:pStyle w:val="afffffffff3"/>
        <w:ind w:right="360" w:firstLine="360"/>
        <w:jc w:val="center"/>
        <w:rPr>
          <w:szCs w:val="18"/>
        </w:rPr>
      </w:pPr>
      <w:r>
        <w:rPr>
          <w:rFonts w:hint="eastAsia"/>
          <w:szCs w:val="18"/>
        </w:rPr>
        <w:drawing>
          <wp:inline distT="0" distB="0" distL="0" distR="0">
            <wp:extent cx="2686677" cy="2722296"/>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5.png"/>
                    <pic:cNvPicPr/>
                  </pic:nvPicPr>
                  <pic:blipFill>
                    <a:blip r:embed="rId20">
                      <a:extLst>
                        <a:ext uri="{28A0092B-C50C-407E-A947-70E740481C1C}">
                          <a14:useLocalDpi xmlns:a14="http://schemas.microsoft.com/office/drawing/2010/main" val="0"/>
                        </a:ext>
                      </a:extLst>
                    </a:blip>
                    <a:stretch>
                      <a:fillRect/>
                    </a:stretch>
                  </pic:blipFill>
                  <pic:spPr>
                    <a:xfrm>
                      <a:off x="0" y="0"/>
                      <a:ext cx="2704474" cy="2740329"/>
                    </a:xfrm>
                    <a:prstGeom prst="rect">
                      <a:avLst/>
                    </a:prstGeom>
                  </pic:spPr>
                </pic:pic>
              </a:graphicData>
            </a:graphic>
          </wp:inline>
        </w:drawing>
      </w:r>
    </w:p>
    <w:p w:rsidR="00AD2F42" w:rsidRDefault="00AD2F42" w:rsidP="00AD2F42">
      <w:pPr>
        <w:pStyle w:val="afffffffff3"/>
        <w:ind w:firstLine="360"/>
      </w:pPr>
    </w:p>
    <w:p w:rsidR="00AD2F42" w:rsidRDefault="00AD2F42" w:rsidP="00AD2F42">
      <w:pPr>
        <w:pStyle w:val="afffffffff3"/>
        <w:ind w:firstLine="360"/>
      </w:pPr>
      <w:r>
        <w:rPr>
          <w:rFonts w:hint="eastAsia"/>
        </w:rPr>
        <w:t xml:space="preserve">说明：  </w:t>
      </w:r>
    </w:p>
    <w:p w:rsidR="00AD2F42" w:rsidRDefault="00AD2F42" w:rsidP="00AD2F42">
      <w:pPr>
        <w:pStyle w:val="afffffffff3"/>
        <w:ind w:firstLine="360"/>
      </w:pPr>
      <w:r>
        <w:rPr>
          <w:rFonts w:hint="eastAsia"/>
        </w:rPr>
        <w:t>1——试验门；</w:t>
      </w:r>
    </w:p>
    <w:p w:rsidR="00AD2F42" w:rsidRDefault="00AD2F42" w:rsidP="00AD2F42">
      <w:pPr>
        <w:pStyle w:val="afffffffff3"/>
        <w:ind w:firstLine="360"/>
      </w:pPr>
      <w:r>
        <w:rPr>
          <w:rFonts w:hint="eastAsia"/>
        </w:rPr>
        <w:t>2——门宽；</w:t>
      </w:r>
    </w:p>
    <w:p w:rsidR="00AD2F42" w:rsidRDefault="00AD2F42" w:rsidP="00AD2F42">
      <w:pPr>
        <w:pStyle w:val="afffffffff3"/>
        <w:ind w:firstLine="360"/>
      </w:pPr>
      <w:r>
        <w:rPr>
          <w:rFonts w:hint="eastAsia"/>
        </w:rPr>
        <w:t>3——门高；</w:t>
      </w:r>
    </w:p>
    <w:p w:rsidR="00AD2F42" w:rsidRDefault="00AD2F42" w:rsidP="00AD2F42">
      <w:pPr>
        <w:pStyle w:val="afffffffff3"/>
        <w:ind w:firstLine="360"/>
      </w:pPr>
      <w:r>
        <w:rPr>
          <w:rFonts w:hint="eastAsia"/>
        </w:rPr>
        <w:t>4——半门高；</w:t>
      </w:r>
    </w:p>
    <w:p w:rsidR="00AD2F42" w:rsidRDefault="00AD2F42" w:rsidP="00AD2F42">
      <w:pPr>
        <w:pStyle w:val="afffffffff3"/>
        <w:ind w:firstLine="360"/>
      </w:pPr>
      <w:r>
        <w:rPr>
          <w:rFonts w:hint="eastAsia"/>
        </w:rPr>
        <w:t>5——载荷（</w:t>
      </w:r>
      <w:r w:rsidRPr="00AD2F42">
        <w:rPr>
          <w:rFonts w:hint="eastAsia"/>
          <w:i/>
        </w:rPr>
        <w:t>m</w:t>
      </w:r>
      <w:r w:rsidRPr="00AD2F42">
        <w:rPr>
          <w:rFonts w:hint="eastAsia"/>
          <w:i/>
          <w:vertAlign w:val="subscript"/>
        </w:rPr>
        <w:t>1</w:t>
      </w:r>
      <w:r>
        <w:rPr>
          <w:rFonts w:hint="eastAsia"/>
        </w:rPr>
        <w:t>+</w:t>
      </w:r>
      <w:r w:rsidRPr="00AD2F42">
        <w:rPr>
          <w:rFonts w:hint="eastAsia"/>
          <w:i/>
        </w:rPr>
        <w:t>m</w:t>
      </w:r>
      <w:r w:rsidRPr="00AD2F42">
        <w:rPr>
          <w:rFonts w:hint="eastAsia"/>
          <w:i/>
          <w:vertAlign w:val="subscript"/>
        </w:rPr>
        <w:t>2</w:t>
      </w:r>
      <w:r>
        <w:rPr>
          <w:rFonts w:hint="eastAsia"/>
        </w:rPr>
        <w:t>）。</w:t>
      </w:r>
    </w:p>
    <w:p w:rsidR="00AD2F42" w:rsidRDefault="00AD2F42" w:rsidP="00AD2F42">
      <w:pPr>
        <w:pStyle w:val="afd"/>
        <w:spacing w:before="120" w:after="120"/>
      </w:pPr>
      <w:r>
        <w:rPr>
          <w:rFonts w:hint="eastAsia"/>
        </w:rPr>
        <w:t>猛关</w:t>
      </w:r>
    </w:p>
    <w:p w:rsidR="00BA6701" w:rsidRDefault="00BA6701" w:rsidP="00BA6701">
      <w:pPr>
        <w:pStyle w:val="affe"/>
        <w:spacing w:before="120" w:after="120"/>
      </w:pPr>
      <w:r>
        <w:rPr>
          <w:rFonts w:hint="eastAsia"/>
        </w:rPr>
        <w:t>耐久性</w:t>
      </w:r>
    </w:p>
    <w:p w:rsidR="00BA6701" w:rsidRDefault="00BA6701" w:rsidP="00BA6701">
      <w:pPr>
        <w:pStyle w:val="affff6"/>
        <w:ind w:firstLine="420"/>
      </w:pPr>
      <w:r>
        <w:rPr>
          <w:rFonts w:hint="eastAsia"/>
        </w:rPr>
        <w:t>将两个质量各为1 kg的重物，分别挂在门每一面的垂直中心线上（见图</w:t>
      </w:r>
      <w:r w:rsidR="00B02257">
        <w:t>7</w:t>
      </w:r>
      <w:r>
        <w:rPr>
          <w:rFonts w:hint="eastAsia"/>
        </w:rPr>
        <w:t>）。</w:t>
      </w:r>
    </w:p>
    <w:p w:rsidR="00BA6701" w:rsidRDefault="00BA6701" w:rsidP="00BA6701">
      <w:pPr>
        <w:pStyle w:val="affff6"/>
        <w:ind w:firstLine="420"/>
      </w:pPr>
      <w:r>
        <w:rPr>
          <w:rFonts w:hint="eastAsia"/>
        </w:rPr>
        <w:t>按附录A中表A.</w:t>
      </w:r>
      <w:r w:rsidR="00366AE7">
        <w:t>2</w:t>
      </w:r>
      <w:r>
        <w:rPr>
          <w:rFonts w:hint="eastAsia"/>
        </w:rPr>
        <w:t>规定的循环次数，</w:t>
      </w:r>
      <w:r w:rsidR="00A45CC0">
        <w:rPr>
          <w:rFonts w:hint="eastAsia"/>
        </w:rPr>
        <w:t>打</w:t>
      </w:r>
      <w:r>
        <w:rPr>
          <w:rFonts w:hint="eastAsia"/>
        </w:rPr>
        <w:t>开门</w:t>
      </w:r>
      <w:r w:rsidR="00A45CC0">
        <w:rPr>
          <w:rFonts w:hint="eastAsia"/>
        </w:rPr>
        <w:t>但</w:t>
      </w:r>
      <w:r>
        <w:rPr>
          <w:rFonts w:hint="eastAsia"/>
        </w:rPr>
        <w:t>最大开启</w:t>
      </w:r>
      <w:r w:rsidR="00A45CC0">
        <w:rPr>
          <w:rFonts w:hint="eastAsia"/>
        </w:rPr>
        <w:t>角度</w:t>
      </w:r>
      <w:r w:rsidR="00A45CC0">
        <w:t>为</w:t>
      </w:r>
      <w:r>
        <w:rPr>
          <w:rFonts w:hint="eastAsia"/>
        </w:rPr>
        <w:t>130°的位置后关闭，前后往复运动，门在开启位置时不应产生内阻力。</w:t>
      </w:r>
    </w:p>
    <w:p w:rsidR="001B0AEC" w:rsidRDefault="00A45CC0" w:rsidP="001B0AEC">
      <w:pPr>
        <w:pStyle w:val="affff6"/>
        <w:ind w:firstLine="420"/>
      </w:pPr>
      <w:r>
        <w:rPr>
          <w:rFonts w:hint="eastAsia"/>
        </w:rPr>
        <w:t>如果</w:t>
      </w:r>
      <w:r>
        <w:t>暗铰链没有阻尼器或定位装置，试验门应缓慢启闭，每个循环中试验门的开启和关闭时间各约为</w:t>
      </w:r>
      <w:r>
        <w:rPr>
          <w:rFonts w:hint="eastAsia"/>
        </w:rPr>
        <w:t xml:space="preserve">3 </w:t>
      </w:r>
      <w:r>
        <w:t>s</w:t>
      </w:r>
      <w:r w:rsidR="001B0AEC">
        <w:rPr>
          <w:rFonts w:hint="eastAsia"/>
        </w:rPr>
        <w:t>；</w:t>
      </w:r>
      <w:r w:rsidR="001B0AEC">
        <w:t>如果</w:t>
      </w:r>
      <w:r w:rsidR="001B0AEC">
        <w:rPr>
          <w:rFonts w:hint="eastAsia"/>
        </w:rPr>
        <w:t>暗铰链</w:t>
      </w:r>
      <w:r w:rsidR="001B0AEC">
        <w:t>有阻尼器或定位装置，则每</w:t>
      </w:r>
      <w:r w:rsidR="001B0AEC">
        <w:rPr>
          <w:rFonts w:hint="eastAsia"/>
        </w:rPr>
        <w:t>往复</w:t>
      </w:r>
      <w:r w:rsidR="001B0AEC">
        <w:t>一次，阻尼器或定位装置应能正确实现其功能。</w:t>
      </w:r>
    </w:p>
    <w:p w:rsidR="00AD2F42" w:rsidRDefault="00BA6701" w:rsidP="001B0AEC">
      <w:pPr>
        <w:pStyle w:val="affff6"/>
        <w:ind w:firstLine="420"/>
      </w:pPr>
      <w:r>
        <w:rPr>
          <w:rFonts w:hint="eastAsia"/>
        </w:rPr>
        <w:t>开关门循环速率最大为6 次/min</w:t>
      </w:r>
      <w:r w:rsidR="001B0AEC">
        <w:rPr>
          <w:rFonts w:hint="eastAsia"/>
        </w:rPr>
        <w:t>（包含</w:t>
      </w:r>
      <w:r>
        <w:rPr>
          <w:rFonts w:hint="eastAsia"/>
        </w:rPr>
        <w:t>门关闭位置的停顿时间</w:t>
      </w:r>
      <w:r w:rsidR="001B0AEC">
        <w:rPr>
          <w:rFonts w:hint="eastAsia"/>
        </w:rPr>
        <w:t>）</w:t>
      </w:r>
      <w:r>
        <w:rPr>
          <w:rFonts w:hint="eastAsia"/>
        </w:rPr>
        <w:t>。当阻尼器开始作用时，角速度为(45 ± 20)°/s。</w:t>
      </w:r>
    </w:p>
    <w:p w:rsidR="00BA6701" w:rsidRDefault="00366AE7" w:rsidP="00BA6701">
      <w:pPr>
        <w:pStyle w:val="affff6"/>
        <w:ind w:firstLineChars="0" w:firstLine="0"/>
        <w:jc w:val="center"/>
      </w:pPr>
      <w:r>
        <w:lastRenderedPageBreak/>
        <w:t xml:space="preserve">      </w:t>
      </w:r>
      <w:r w:rsidR="00BA6701">
        <w:rPr>
          <w:rFonts w:hint="eastAsia"/>
        </w:rPr>
        <w:drawing>
          <wp:inline distT="0" distB="0" distL="0" distR="0">
            <wp:extent cx="2756535" cy="2943225"/>
            <wp:effectExtent l="0" t="0" r="571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06.png"/>
                    <pic:cNvPicPr/>
                  </pic:nvPicPr>
                  <pic:blipFill>
                    <a:blip r:embed="rId21">
                      <a:extLst>
                        <a:ext uri="{28A0092B-C50C-407E-A947-70E740481C1C}">
                          <a14:useLocalDpi xmlns:a14="http://schemas.microsoft.com/office/drawing/2010/main" val="0"/>
                        </a:ext>
                      </a:extLst>
                    </a:blip>
                    <a:stretch>
                      <a:fillRect/>
                    </a:stretch>
                  </pic:blipFill>
                  <pic:spPr>
                    <a:xfrm>
                      <a:off x="0" y="0"/>
                      <a:ext cx="2790807" cy="2979818"/>
                    </a:xfrm>
                    <a:prstGeom prst="rect">
                      <a:avLst/>
                    </a:prstGeom>
                  </pic:spPr>
                </pic:pic>
              </a:graphicData>
            </a:graphic>
          </wp:inline>
        </w:drawing>
      </w:r>
    </w:p>
    <w:p w:rsidR="00BA6701" w:rsidRDefault="00BA6701" w:rsidP="00BA6701">
      <w:pPr>
        <w:pStyle w:val="afffffffff3"/>
        <w:ind w:firstLine="360"/>
      </w:pPr>
      <w:r>
        <w:rPr>
          <w:rFonts w:hint="eastAsia"/>
        </w:rPr>
        <w:t>说明：</w:t>
      </w:r>
    </w:p>
    <w:p w:rsidR="00BA6701" w:rsidRDefault="00BA6701" w:rsidP="00BA6701">
      <w:pPr>
        <w:pStyle w:val="afffffffff3"/>
        <w:ind w:firstLine="360"/>
      </w:pPr>
      <w:r>
        <w:rPr>
          <w:rFonts w:hint="eastAsia"/>
        </w:rPr>
        <w:t>1——1</w:t>
      </w:r>
      <w:r>
        <w:t xml:space="preserve"> </w:t>
      </w:r>
      <w:r>
        <w:rPr>
          <w:rFonts w:hint="eastAsia"/>
        </w:rPr>
        <w:t>kg重物。</w:t>
      </w:r>
    </w:p>
    <w:p w:rsidR="00BA6701" w:rsidRDefault="00BA6701" w:rsidP="00BA6701">
      <w:pPr>
        <w:pStyle w:val="afd"/>
        <w:spacing w:before="120" w:after="120"/>
      </w:pPr>
      <w:r>
        <w:rPr>
          <w:rFonts w:hint="eastAsia"/>
        </w:rPr>
        <w:t>耐久性</w:t>
      </w:r>
    </w:p>
    <w:p w:rsidR="00BA6701" w:rsidRDefault="00BA6701" w:rsidP="00BA6701">
      <w:pPr>
        <w:pStyle w:val="affe"/>
        <w:spacing w:before="120" w:after="120"/>
      </w:pPr>
      <w:r>
        <w:rPr>
          <w:rFonts w:hint="eastAsia"/>
        </w:rPr>
        <w:t>下沉量</w:t>
      </w:r>
    </w:p>
    <w:p w:rsidR="00BA6701" w:rsidRDefault="00BA6701" w:rsidP="00BA6701">
      <w:pPr>
        <w:pStyle w:val="affff6"/>
        <w:ind w:firstLine="420"/>
      </w:pPr>
      <w:r>
        <w:rPr>
          <w:rFonts w:hint="eastAsia"/>
        </w:rPr>
        <w:t>门下沉量的基准点为耐久性试验前门关闭时的位置（见图</w:t>
      </w:r>
      <w:r w:rsidR="00B02257">
        <w:t>8</w:t>
      </w:r>
      <w:r>
        <w:rPr>
          <w:rFonts w:hint="eastAsia"/>
        </w:rPr>
        <w:t>）。耐久性试验后并卸载，在使用调整系统前测量门的下沉量。测量精度为±0.1 mm。</w:t>
      </w:r>
    </w:p>
    <w:p w:rsidR="00BA6701" w:rsidRDefault="00BA6701" w:rsidP="00BA6701">
      <w:pPr>
        <w:pStyle w:val="affff6"/>
        <w:ind w:firstLine="420"/>
      </w:pPr>
    </w:p>
    <w:p w:rsidR="00BA6701" w:rsidRDefault="00BA6701" w:rsidP="00BA6701">
      <w:pPr>
        <w:pStyle w:val="afffffffff3"/>
        <w:ind w:firstLine="360"/>
        <w:jc w:val="right"/>
      </w:pPr>
      <w:r w:rsidRPr="00BA6701">
        <w:rPr>
          <w:rFonts w:hint="eastAsia"/>
        </w:rPr>
        <w:t>单位为毫米</w:t>
      </w:r>
    </w:p>
    <w:p w:rsidR="00BA6701" w:rsidRDefault="00575E97" w:rsidP="00575E97">
      <w:pPr>
        <w:pStyle w:val="afffffffff3"/>
        <w:ind w:firstLine="360"/>
        <w:jc w:val="center"/>
      </w:pPr>
      <w:r>
        <w:rPr>
          <w:rFonts w:hint="eastAsia"/>
        </w:rPr>
        <w:drawing>
          <wp:inline distT="0" distB="0" distL="0" distR="0">
            <wp:extent cx="2276475" cy="280535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07.png"/>
                    <pic:cNvPicPr/>
                  </pic:nvPicPr>
                  <pic:blipFill>
                    <a:blip r:embed="rId22">
                      <a:extLst>
                        <a:ext uri="{28A0092B-C50C-407E-A947-70E740481C1C}">
                          <a14:useLocalDpi xmlns:a14="http://schemas.microsoft.com/office/drawing/2010/main" val="0"/>
                        </a:ext>
                      </a:extLst>
                    </a:blip>
                    <a:stretch>
                      <a:fillRect/>
                    </a:stretch>
                  </pic:blipFill>
                  <pic:spPr>
                    <a:xfrm>
                      <a:off x="0" y="0"/>
                      <a:ext cx="2282844" cy="2813203"/>
                    </a:xfrm>
                    <a:prstGeom prst="rect">
                      <a:avLst/>
                    </a:prstGeom>
                  </pic:spPr>
                </pic:pic>
              </a:graphicData>
            </a:graphic>
          </wp:inline>
        </w:drawing>
      </w:r>
    </w:p>
    <w:p w:rsidR="00575E97" w:rsidRDefault="00575E97" w:rsidP="00575E97">
      <w:pPr>
        <w:pStyle w:val="afffffffff3"/>
        <w:ind w:firstLine="360"/>
      </w:pPr>
      <w:r>
        <w:rPr>
          <w:rFonts w:hint="eastAsia"/>
        </w:rPr>
        <w:t>说明：</w:t>
      </w:r>
    </w:p>
    <w:p w:rsidR="00575E97" w:rsidRDefault="00575E97" w:rsidP="00575E97">
      <w:pPr>
        <w:pStyle w:val="afffffffff3"/>
        <w:ind w:firstLine="360"/>
      </w:pPr>
      <w:r>
        <w:rPr>
          <w:rFonts w:hint="eastAsia"/>
        </w:rPr>
        <w:t>1——试验门；</w:t>
      </w:r>
    </w:p>
    <w:p w:rsidR="00575E97" w:rsidRDefault="00575E97" w:rsidP="00575E97">
      <w:pPr>
        <w:pStyle w:val="afffffffff3"/>
        <w:ind w:firstLine="360"/>
      </w:pPr>
      <w:r>
        <w:rPr>
          <w:rFonts w:hint="eastAsia"/>
        </w:rPr>
        <w:t>a——基准边；</w:t>
      </w:r>
    </w:p>
    <w:p w:rsidR="00575E97" w:rsidRDefault="00575E97" w:rsidP="00575E97">
      <w:pPr>
        <w:pStyle w:val="afffffffff3"/>
        <w:ind w:firstLine="360"/>
      </w:pPr>
      <w:r>
        <w:rPr>
          <w:rFonts w:hint="eastAsia"/>
        </w:rPr>
        <w:t>b——侧板；</w:t>
      </w:r>
    </w:p>
    <w:p w:rsidR="00575E97" w:rsidRDefault="00575E97" w:rsidP="00575E97">
      <w:pPr>
        <w:pStyle w:val="afffffffff3"/>
        <w:ind w:firstLine="360"/>
      </w:pPr>
      <w:r>
        <w:rPr>
          <w:rFonts w:hint="eastAsia"/>
        </w:rPr>
        <w:t>z——下沉量。</w:t>
      </w:r>
    </w:p>
    <w:p w:rsidR="00575E97" w:rsidRDefault="00575E97" w:rsidP="00575E97">
      <w:pPr>
        <w:pStyle w:val="afd"/>
        <w:spacing w:before="120" w:after="120"/>
      </w:pPr>
      <w:r>
        <w:rPr>
          <w:rFonts w:hint="eastAsia"/>
        </w:rPr>
        <w:t>门下沉量的测量</w:t>
      </w:r>
    </w:p>
    <w:p w:rsidR="00575E97" w:rsidRDefault="00575E97" w:rsidP="00575E97">
      <w:pPr>
        <w:pStyle w:val="affe"/>
        <w:spacing w:before="120" w:after="120"/>
      </w:pPr>
      <w:r>
        <w:rPr>
          <w:rFonts w:hint="eastAsia"/>
        </w:rPr>
        <w:lastRenderedPageBreak/>
        <w:t>第二次垂直静载荷</w:t>
      </w:r>
    </w:p>
    <w:p w:rsidR="00575E97" w:rsidRDefault="00575E97" w:rsidP="00575E97">
      <w:pPr>
        <w:pStyle w:val="affff6"/>
        <w:ind w:firstLine="420"/>
      </w:pPr>
      <w:r>
        <w:rPr>
          <w:rFonts w:hint="eastAsia"/>
        </w:rPr>
        <w:t>按图</w:t>
      </w:r>
      <w:r w:rsidR="00366AE7">
        <w:t>3</w:t>
      </w:r>
      <w:r>
        <w:rPr>
          <w:rFonts w:hint="eastAsia"/>
        </w:rPr>
        <w:t>在试验门上加载附录A</w:t>
      </w:r>
      <w:r w:rsidR="00D668EE">
        <w:rPr>
          <w:rFonts w:hint="eastAsia"/>
        </w:rPr>
        <w:t>规定的载荷。载荷应悬挂在距暗</w:t>
      </w:r>
      <w:r>
        <w:rPr>
          <w:rFonts w:hint="eastAsia"/>
        </w:rPr>
        <w:t>铰链最远侧边100 mm处，见图</w:t>
      </w:r>
      <w:r w:rsidR="00366AE7">
        <w:t>3</w:t>
      </w:r>
      <w:r>
        <w:rPr>
          <w:rFonts w:hint="eastAsia"/>
        </w:rPr>
        <w:t>。</w:t>
      </w:r>
    </w:p>
    <w:p w:rsidR="00575E97" w:rsidRDefault="00575E97" w:rsidP="00575E97">
      <w:pPr>
        <w:pStyle w:val="affff6"/>
        <w:ind w:firstLine="420"/>
      </w:pPr>
      <w:r>
        <w:rPr>
          <w:rFonts w:hint="eastAsia"/>
        </w:rPr>
        <w:t>往复启闭门10次，每次从距离全关位置45°处至距离全开位置10°处，往复一个循环计一次，最大开启角度为距离全关位置135°处。</w:t>
      </w:r>
    </w:p>
    <w:p w:rsidR="00575E97" w:rsidRDefault="00575E97" w:rsidP="00575E97">
      <w:pPr>
        <w:pStyle w:val="affff6"/>
        <w:ind w:firstLine="420"/>
      </w:pPr>
      <w:r>
        <w:rPr>
          <w:rFonts w:hint="eastAsia"/>
        </w:rPr>
        <w:t>门的开启和关闭可以手动进行，开启与关闭时间各为（3～5）s。</w:t>
      </w:r>
    </w:p>
    <w:p w:rsidR="00575E97" w:rsidRDefault="00575E97" w:rsidP="00575E97">
      <w:pPr>
        <w:pStyle w:val="affff6"/>
        <w:ind w:firstLine="420"/>
      </w:pPr>
      <w:r>
        <w:rPr>
          <w:rFonts w:hint="eastAsia"/>
        </w:rPr>
        <w:t>试验结束卸载后对样品进行检查。</w:t>
      </w:r>
    </w:p>
    <w:p w:rsidR="00575E97" w:rsidRDefault="00575E97" w:rsidP="00575E97">
      <w:pPr>
        <w:pStyle w:val="affe"/>
        <w:spacing w:before="120" w:after="120"/>
      </w:pPr>
      <w:r>
        <w:rPr>
          <w:rFonts w:hint="eastAsia"/>
        </w:rPr>
        <w:t>第二次水平静载荷</w:t>
      </w:r>
    </w:p>
    <w:p w:rsidR="00575E97" w:rsidRDefault="00575E97" w:rsidP="00575E97">
      <w:pPr>
        <w:pStyle w:val="affff6"/>
        <w:ind w:firstLine="420"/>
      </w:pPr>
      <w:r>
        <w:rPr>
          <w:rFonts w:hint="eastAsia"/>
        </w:rPr>
        <w:t>本试验只适用于最大开启角小于135</w:t>
      </w:r>
      <w:r w:rsidR="00D668EE">
        <w:rPr>
          <w:rFonts w:hint="eastAsia"/>
        </w:rPr>
        <w:t>°的暗</w:t>
      </w:r>
      <w:r>
        <w:rPr>
          <w:rFonts w:hint="eastAsia"/>
        </w:rPr>
        <w:t>铰链。</w:t>
      </w:r>
    </w:p>
    <w:p w:rsidR="00575E97" w:rsidRDefault="00575E97" w:rsidP="00575E97">
      <w:pPr>
        <w:pStyle w:val="affff6"/>
        <w:ind w:firstLine="420"/>
      </w:pPr>
      <w:r>
        <w:rPr>
          <w:rFonts w:hint="eastAsia"/>
        </w:rPr>
        <w:t>在门全开位置，将附录</w:t>
      </w:r>
      <w:r w:rsidR="00366AE7">
        <w:rPr>
          <w:rFonts w:hint="eastAsia"/>
        </w:rPr>
        <w:t>中表A.</w:t>
      </w:r>
      <w:r w:rsidR="00366AE7">
        <w:t>1</w:t>
      </w:r>
      <w:r w:rsidR="00366AE7">
        <w:rPr>
          <w:rFonts w:hint="eastAsia"/>
        </w:rPr>
        <w:t>规定</w:t>
      </w:r>
      <w:r>
        <w:rPr>
          <w:rFonts w:hint="eastAsia"/>
        </w:rPr>
        <w:t>规定的载荷施加在垂直于门平面且远离</w:t>
      </w:r>
      <w:r w:rsidR="00D668EE">
        <w:rPr>
          <w:rFonts w:hint="eastAsia"/>
        </w:rPr>
        <w:t>暗</w:t>
      </w:r>
      <w:r>
        <w:rPr>
          <w:rFonts w:hint="eastAsia"/>
        </w:rPr>
        <w:t>铰链侧边100 mm处的水平中心线上，见图</w:t>
      </w:r>
      <w:r w:rsidR="00366AE7">
        <w:t>4</w:t>
      </w:r>
      <w:r>
        <w:rPr>
          <w:rFonts w:hint="eastAsia"/>
        </w:rPr>
        <w:t>，试验进行10次。</w:t>
      </w:r>
    </w:p>
    <w:p w:rsidR="00575E97" w:rsidRDefault="00575E97" w:rsidP="00575E97">
      <w:pPr>
        <w:pStyle w:val="affff6"/>
        <w:ind w:firstLine="420"/>
      </w:pPr>
      <w:r>
        <w:rPr>
          <w:rFonts w:hint="eastAsia"/>
        </w:rPr>
        <w:t>试验结束卸载后对样品进行检查。</w:t>
      </w:r>
    </w:p>
    <w:p w:rsidR="00575E97" w:rsidRDefault="00575E97" w:rsidP="00575E97">
      <w:pPr>
        <w:pStyle w:val="affe"/>
        <w:spacing w:before="120" w:after="120"/>
      </w:pPr>
      <w:r>
        <w:rPr>
          <w:rFonts w:hint="eastAsia"/>
        </w:rPr>
        <w:t>缓冲性能</w:t>
      </w:r>
    </w:p>
    <w:p w:rsidR="004F3C3C" w:rsidRPr="004F3C3C" w:rsidRDefault="008F3AD5" w:rsidP="004F3C3C">
      <w:pPr>
        <w:pStyle w:val="afff"/>
        <w:spacing w:before="120" w:after="120"/>
      </w:pPr>
      <w:r>
        <w:rPr>
          <w:rFonts w:hint="eastAsia"/>
        </w:rPr>
        <w:t>一般角度</w:t>
      </w:r>
      <w:r>
        <w:t>缓冲</w:t>
      </w:r>
      <w:r>
        <w:rPr>
          <w:rFonts w:hint="eastAsia"/>
        </w:rPr>
        <w:t>性能</w:t>
      </w:r>
    </w:p>
    <w:p w:rsidR="00575E97" w:rsidRDefault="009A1394" w:rsidP="00B02FDD">
      <w:pPr>
        <w:pStyle w:val="affff6"/>
        <w:ind w:firstLine="420"/>
      </w:pPr>
      <w:r>
        <w:rPr>
          <w:rFonts w:hint="eastAsia"/>
        </w:rPr>
        <w:t>将</w:t>
      </w:r>
      <w:r w:rsidR="00D668EE">
        <w:rPr>
          <w:rFonts w:hint="eastAsia"/>
        </w:rPr>
        <w:t>暗</w:t>
      </w:r>
      <w:r w:rsidR="00575E97">
        <w:rPr>
          <w:rFonts w:hint="eastAsia"/>
        </w:rPr>
        <w:t>铰链安装在试验门上，使试验门回转轴垂直于水平位置。在试验</w:t>
      </w:r>
      <w:r>
        <w:rPr>
          <w:rFonts w:hint="eastAsia"/>
        </w:rPr>
        <w:t>门全打开的情况下，沿试验门关闭方向加一初始力。当试验门关至</w:t>
      </w:r>
      <w:r w:rsidR="00D668EE">
        <w:rPr>
          <w:rFonts w:hint="eastAsia"/>
        </w:rPr>
        <w:t>暗</w:t>
      </w:r>
      <w:r w:rsidR="00575E97">
        <w:rPr>
          <w:rFonts w:hint="eastAsia"/>
        </w:rPr>
        <w:t>铰链有缓冲时，记录此时的位置（见图</w:t>
      </w:r>
      <w:r w:rsidR="00B02257">
        <w:t>9</w:t>
      </w:r>
      <w:r w:rsidR="00575E97">
        <w:rPr>
          <w:rFonts w:hint="eastAsia"/>
        </w:rPr>
        <w:t>），用角度测试仪测试检验门关至完全闭合状态时的缓冲角度，并用秒表或满足测量精度的计时器测量</w:t>
      </w:r>
      <w:r w:rsidR="00575E97" w:rsidRPr="00B02FDD">
        <w:rPr>
          <w:rFonts w:hint="eastAsia"/>
        </w:rPr>
        <w:t>缓冲</w:t>
      </w:r>
      <w:r w:rsidR="00B02FDD">
        <w:rPr>
          <w:rFonts w:hint="eastAsia"/>
        </w:rPr>
        <w:t>过程</w:t>
      </w:r>
      <w:r w:rsidR="00B02FDD">
        <w:t>的</w:t>
      </w:r>
      <w:r w:rsidR="00575E97" w:rsidRPr="00B02FDD">
        <w:rPr>
          <w:rFonts w:hint="eastAsia"/>
        </w:rPr>
        <w:t>时间。</w:t>
      </w:r>
    </w:p>
    <w:p w:rsidR="00366AE7" w:rsidRPr="00B02FDD" w:rsidRDefault="00366AE7" w:rsidP="00B02FDD">
      <w:pPr>
        <w:pStyle w:val="affff6"/>
        <w:ind w:firstLine="420"/>
      </w:pPr>
    </w:p>
    <w:p w:rsidR="00575E97" w:rsidRDefault="00575E97" w:rsidP="00575E97">
      <w:pPr>
        <w:pStyle w:val="affff6"/>
        <w:ind w:firstLineChars="0" w:firstLine="0"/>
        <w:jc w:val="center"/>
      </w:pPr>
      <w:r>
        <w:rPr>
          <w:rFonts w:hint="eastAsia"/>
        </w:rPr>
        <w:drawing>
          <wp:inline distT="0" distB="0" distL="0" distR="0">
            <wp:extent cx="2580956" cy="30765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08.png"/>
                    <pic:cNvPicPr/>
                  </pic:nvPicPr>
                  <pic:blipFill>
                    <a:blip r:embed="rId23">
                      <a:extLst>
                        <a:ext uri="{28A0092B-C50C-407E-A947-70E740481C1C}">
                          <a14:useLocalDpi xmlns:a14="http://schemas.microsoft.com/office/drawing/2010/main" val="0"/>
                        </a:ext>
                      </a:extLst>
                    </a:blip>
                    <a:stretch>
                      <a:fillRect/>
                    </a:stretch>
                  </pic:blipFill>
                  <pic:spPr>
                    <a:xfrm>
                      <a:off x="0" y="0"/>
                      <a:ext cx="2580956" cy="3076575"/>
                    </a:xfrm>
                    <a:prstGeom prst="rect">
                      <a:avLst/>
                    </a:prstGeom>
                  </pic:spPr>
                </pic:pic>
              </a:graphicData>
            </a:graphic>
          </wp:inline>
        </w:drawing>
      </w:r>
    </w:p>
    <w:p w:rsidR="00575E97" w:rsidRDefault="00575E97" w:rsidP="00575E97">
      <w:pPr>
        <w:pStyle w:val="afffffffffff5"/>
        <w:ind w:left="363"/>
      </w:pPr>
      <w:r>
        <w:rPr>
          <w:rFonts w:hint="eastAsia"/>
        </w:rPr>
        <w:t>说明：</w:t>
      </w:r>
    </w:p>
    <w:p w:rsidR="00575E97" w:rsidRDefault="00575E97" w:rsidP="00575E97">
      <w:pPr>
        <w:pStyle w:val="afffffffffff5"/>
        <w:ind w:left="363"/>
      </w:pPr>
      <w:r>
        <w:rPr>
          <w:rFonts w:hint="eastAsia"/>
        </w:rPr>
        <w:t>1——缓冲角度；</w:t>
      </w:r>
    </w:p>
    <w:p w:rsidR="00575E97" w:rsidRDefault="00575E97" w:rsidP="00575E97">
      <w:pPr>
        <w:pStyle w:val="afffffffffff5"/>
        <w:ind w:left="363"/>
      </w:pPr>
      <w:r>
        <w:rPr>
          <w:rFonts w:hint="eastAsia"/>
        </w:rPr>
        <w:t>2——沿闭合方向加一初始力。</w:t>
      </w:r>
    </w:p>
    <w:p w:rsidR="00575E97" w:rsidRDefault="00575E97" w:rsidP="00575E97">
      <w:pPr>
        <w:pStyle w:val="afd"/>
        <w:spacing w:before="120" w:after="120"/>
      </w:pPr>
      <w:r>
        <w:rPr>
          <w:rFonts w:hint="eastAsia"/>
        </w:rPr>
        <w:t>缓冲性能</w:t>
      </w:r>
    </w:p>
    <w:p w:rsidR="00366AE7" w:rsidRPr="00366AE7" w:rsidRDefault="00366AE7" w:rsidP="00366AE7">
      <w:pPr>
        <w:pStyle w:val="affff6"/>
        <w:ind w:firstLine="420"/>
      </w:pPr>
    </w:p>
    <w:p w:rsidR="00F373C3" w:rsidRDefault="009F6A13" w:rsidP="00F373C3">
      <w:pPr>
        <w:pStyle w:val="affe"/>
        <w:spacing w:before="120" w:after="120"/>
      </w:pPr>
      <w:r>
        <w:rPr>
          <w:rFonts w:hint="eastAsia"/>
        </w:rPr>
        <w:t>小角度缓冲性能</w:t>
      </w:r>
    </w:p>
    <w:p w:rsidR="00B1347B" w:rsidRDefault="00B1347B" w:rsidP="00B1347B">
      <w:pPr>
        <w:pStyle w:val="affff6"/>
        <w:ind w:firstLine="420"/>
      </w:pPr>
      <w:r>
        <w:rPr>
          <w:rFonts w:hint="eastAsia"/>
        </w:rPr>
        <w:t>将</w:t>
      </w:r>
      <w:r w:rsidR="00D668EE">
        <w:rPr>
          <w:rFonts w:hint="eastAsia"/>
        </w:rPr>
        <w:t>暗</w:t>
      </w:r>
      <w:r>
        <w:rPr>
          <w:rFonts w:hint="eastAsia"/>
        </w:rPr>
        <w:t>铰链安装在试验门上，在门完全闭合状态下打开门15</w:t>
      </w:r>
      <w:r>
        <w:rPr>
          <w:rFonts w:ascii="Calibri" w:hAnsi="Calibri" w:cs="Calibri"/>
        </w:rPr>
        <w:t>°</w:t>
      </w:r>
      <w:r>
        <w:rPr>
          <w:rFonts w:hint="eastAsia"/>
        </w:rPr>
        <w:t>（如制造商提供了具体小角度值时，则按制造商的提供值）时，松开门，观察试验门是否会自动向关闭方向缓慢运动并直到门关闭。</w:t>
      </w:r>
    </w:p>
    <w:p w:rsidR="00B1347B" w:rsidRDefault="00B1347B" w:rsidP="00B1347B">
      <w:pPr>
        <w:pStyle w:val="affd"/>
        <w:spacing w:before="120" w:after="120"/>
      </w:pPr>
      <w:r>
        <w:rPr>
          <w:rFonts w:hint="eastAsia"/>
        </w:rPr>
        <w:lastRenderedPageBreak/>
        <w:t>耐腐蚀试验</w:t>
      </w:r>
    </w:p>
    <w:p w:rsidR="00B1347B" w:rsidRDefault="00B1347B" w:rsidP="00B1347B">
      <w:pPr>
        <w:pStyle w:val="affff6"/>
        <w:ind w:firstLine="420"/>
      </w:pPr>
      <w:r>
        <w:rPr>
          <w:rFonts w:hint="eastAsia"/>
        </w:rPr>
        <w:t>样品表面不进行清洗，按GB/T 10125的规定进行48 h中性盐雾（NSS</w:t>
      </w:r>
      <w:r w:rsidR="00D668EE">
        <w:rPr>
          <w:rFonts w:hint="eastAsia"/>
        </w:rPr>
        <w:t>）试验。</w:t>
      </w:r>
      <w:r>
        <w:rPr>
          <w:rFonts w:hint="eastAsia"/>
        </w:rPr>
        <w:t>试验后样品的外观等级评定按GB/T 6461</w:t>
      </w:r>
      <w:r w:rsidR="00B20730">
        <w:t>-2002</w:t>
      </w:r>
      <w:r>
        <w:rPr>
          <w:rFonts w:hint="eastAsia"/>
        </w:rPr>
        <w:t>的规定进行。</w:t>
      </w:r>
    </w:p>
    <w:p w:rsidR="00B1347B" w:rsidRDefault="00B1347B" w:rsidP="00B1347B">
      <w:pPr>
        <w:pStyle w:val="affd"/>
        <w:spacing w:before="120" w:after="120"/>
      </w:pPr>
      <w:r>
        <w:rPr>
          <w:rFonts w:hint="eastAsia"/>
        </w:rPr>
        <w:t>耐高、低温性能试验</w:t>
      </w:r>
    </w:p>
    <w:p w:rsidR="00B1347B" w:rsidRDefault="00B1347B" w:rsidP="00B1347B">
      <w:pPr>
        <w:pStyle w:val="affe"/>
        <w:spacing w:before="120" w:after="120"/>
      </w:pPr>
      <w:r>
        <w:rPr>
          <w:rFonts w:hint="eastAsia"/>
        </w:rPr>
        <w:t>耐高温性能试验</w:t>
      </w:r>
    </w:p>
    <w:p w:rsidR="00B1347B" w:rsidRDefault="00B1347B" w:rsidP="00B1347B">
      <w:pPr>
        <w:pStyle w:val="affff6"/>
        <w:ind w:firstLine="420"/>
      </w:pPr>
      <w:r>
        <w:rPr>
          <w:rFonts w:hint="eastAsia"/>
        </w:rPr>
        <w:t>将样品放入（</w:t>
      </w:r>
      <w:r w:rsidR="00B02FDD">
        <w:t>8</w:t>
      </w:r>
      <w:r>
        <w:rPr>
          <w:rFonts w:hint="eastAsia"/>
        </w:rPr>
        <w:t>0±2）℃的高温箱内持续</w:t>
      </w:r>
      <w:r w:rsidR="00B02FDD">
        <w:t>48</w:t>
      </w:r>
      <w:r>
        <w:rPr>
          <w:rFonts w:hint="eastAsia"/>
        </w:rPr>
        <w:t xml:space="preserve"> h后，将样品取出放在（23±2）℃的环境中，2 h后进行检查。 </w:t>
      </w:r>
    </w:p>
    <w:p w:rsidR="00B1347B" w:rsidRDefault="00B1347B" w:rsidP="00B1347B">
      <w:pPr>
        <w:pStyle w:val="affe"/>
        <w:spacing w:before="120" w:after="120"/>
      </w:pPr>
      <w:r>
        <w:rPr>
          <w:rFonts w:hint="eastAsia"/>
        </w:rPr>
        <w:t>耐低温性能试验</w:t>
      </w:r>
    </w:p>
    <w:p w:rsidR="00B1347B" w:rsidRDefault="00B1347B" w:rsidP="00B1347B">
      <w:pPr>
        <w:pStyle w:val="affff6"/>
        <w:ind w:firstLine="420"/>
      </w:pPr>
      <w:r>
        <w:rPr>
          <w:rFonts w:hint="eastAsia"/>
        </w:rPr>
        <w:t>将样品放入（-3</w:t>
      </w:r>
      <w:r w:rsidR="00B02FDD">
        <w:t>5</w:t>
      </w:r>
      <w:r>
        <w:rPr>
          <w:rFonts w:hint="eastAsia"/>
        </w:rPr>
        <w:t>±2）℃的低温箱内持续</w:t>
      </w:r>
      <w:r w:rsidR="00B02FDD">
        <w:t>48</w:t>
      </w:r>
      <w:r>
        <w:rPr>
          <w:rFonts w:hint="eastAsia"/>
        </w:rPr>
        <w:t xml:space="preserve"> h后，将样品取出放在（23±2）℃的环境中，2 h后进行检查。</w:t>
      </w:r>
    </w:p>
    <w:p w:rsidR="00EE19D1" w:rsidRDefault="00EE19D1" w:rsidP="00B1347B">
      <w:pPr>
        <w:pStyle w:val="affc"/>
        <w:spacing w:before="240" w:after="240"/>
      </w:pPr>
      <w:r>
        <w:rPr>
          <w:rFonts w:hint="eastAsia"/>
        </w:rPr>
        <w:t>检验规则</w:t>
      </w:r>
    </w:p>
    <w:p w:rsidR="00EE19D1" w:rsidRDefault="00EE19D1" w:rsidP="00EE19D1">
      <w:pPr>
        <w:pStyle w:val="affd"/>
        <w:spacing w:before="120" w:after="120"/>
      </w:pPr>
      <w:r>
        <w:rPr>
          <w:rFonts w:hint="eastAsia"/>
        </w:rPr>
        <w:t>出厂检验</w:t>
      </w:r>
    </w:p>
    <w:p w:rsidR="00EE19D1" w:rsidRDefault="00EE19D1" w:rsidP="00EE19D1">
      <w:pPr>
        <w:pStyle w:val="affffffffa"/>
      </w:pPr>
      <w:r>
        <w:rPr>
          <w:rFonts w:hint="eastAsia"/>
        </w:rPr>
        <w:t>每批</w:t>
      </w:r>
      <w:r>
        <w:t>产品在检验合格并附上检验合格证或检验报告后方可出厂。</w:t>
      </w:r>
    </w:p>
    <w:p w:rsidR="00EE19D1" w:rsidRDefault="00236B76" w:rsidP="00EE19D1">
      <w:pPr>
        <w:pStyle w:val="affffffffa"/>
      </w:pPr>
      <w:proofErr w:type="gramStart"/>
      <w:r>
        <w:rPr>
          <w:rFonts w:hint="eastAsia"/>
        </w:rPr>
        <w:t>组批和</w:t>
      </w:r>
      <w:proofErr w:type="gramEnd"/>
      <w:r>
        <w:rPr>
          <w:rFonts w:hint="eastAsia"/>
        </w:rPr>
        <w:t>抽样</w:t>
      </w:r>
      <w:r>
        <w:t>方法及</w:t>
      </w:r>
      <w:proofErr w:type="gramStart"/>
      <w:r>
        <w:t>判定按</w:t>
      </w:r>
      <w:proofErr w:type="gramEnd"/>
      <w:r>
        <w:rPr>
          <w:rFonts w:hint="eastAsia"/>
        </w:rPr>
        <w:t>GB</w:t>
      </w:r>
      <w:r>
        <w:t>/T 2828.1</w:t>
      </w:r>
      <w:r>
        <w:rPr>
          <w:rFonts w:hint="eastAsia"/>
        </w:rPr>
        <w:t>规定</w:t>
      </w:r>
      <w:r>
        <w:t>进行，采用正常检查一次</w:t>
      </w:r>
      <w:r>
        <w:rPr>
          <w:rFonts w:hint="eastAsia"/>
        </w:rPr>
        <w:t>抽样方案</w:t>
      </w:r>
      <w:r>
        <w:t>，出厂检验项目、检查水平和接受质量向</w:t>
      </w:r>
      <w:r>
        <w:rPr>
          <w:rFonts w:hint="eastAsia"/>
        </w:rPr>
        <w:t>AQL值</w:t>
      </w:r>
      <w:r>
        <w:t>按表</w:t>
      </w:r>
      <w:r w:rsidR="00366AE7">
        <w:t>2</w:t>
      </w:r>
      <w:r>
        <w:rPr>
          <w:rFonts w:hint="eastAsia"/>
        </w:rPr>
        <w:t>规定</w:t>
      </w:r>
      <w:r>
        <w:t>。</w:t>
      </w:r>
    </w:p>
    <w:p w:rsidR="001434D6" w:rsidRDefault="001434D6" w:rsidP="001434D6">
      <w:pPr>
        <w:pStyle w:val="affffffffa"/>
        <w:numPr>
          <w:ilvl w:val="0"/>
          <w:numId w:val="0"/>
        </w:numPr>
      </w:pPr>
    </w:p>
    <w:p w:rsidR="001434D6" w:rsidRDefault="001434D6" w:rsidP="001434D6">
      <w:pPr>
        <w:pStyle w:val="aff2"/>
        <w:spacing w:before="120" w:after="120"/>
      </w:pPr>
      <w:r>
        <w:rPr>
          <w:rFonts w:hint="eastAsia"/>
        </w:rPr>
        <w:t>出厂检验</w:t>
      </w:r>
      <w:r>
        <w:t>与型式检验</w:t>
      </w:r>
    </w:p>
    <w:tbl>
      <w:tblPr>
        <w:tblStyle w:val="afffffffff5"/>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16"/>
        <w:gridCol w:w="850"/>
        <w:gridCol w:w="851"/>
        <w:gridCol w:w="992"/>
        <w:gridCol w:w="987"/>
        <w:gridCol w:w="987"/>
        <w:gridCol w:w="851"/>
        <w:gridCol w:w="851"/>
        <w:gridCol w:w="851"/>
        <w:gridCol w:w="1015"/>
      </w:tblGrid>
      <w:tr w:rsidR="00DA5F4E" w:rsidTr="00E603B1">
        <w:trPr>
          <w:tblHeader/>
          <w:jc w:val="center"/>
        </w:trPr>
        <w:tc>
          <w:tcPr>
            <w:tcW w:w="416" w:type="dxa"/>
            <w:vMerge w:val="restart"/>
            <w:tcBorders>
              <w:top w:val="single" w:sz="8" w:space="0" w:color="auto"/>
            </w:tcBorders>
            <w:shd w:val="clear" w:color="auto" w:fill="auto"/>
            <w:vAlign w:val="center"/>
          </w:tcPr>
          <w:p w:rsidR="00DA5F4E" w:rsidRDefault="00DA5F4E" w:rsidP="00DA5F4E">
            <w:pPr>
              <w:pStyle w:val="afffffffff2"/>
            </w:pPr>
            <w:r>
              <w:rPr>
                <w:rFonts w:hint="eastAsia"/>
              </w:rPr>
              <w:t>序号</w:t>
            </w:r>
          </w:p>
        </w:tc>
        <w:tc>
          <w:tcPr>
            <w:tcW w:w="2693" w:type="dxa"/>
            <w:gridSpan w:val="3"/>
            <w:vMerge w:val="restart"/>
            <w:tcBorders>
              <w:top w:val="single" w:sz="8" w:space="0" w:color="auto"/>
            </w:tcBorders>
            <w:shd w:val="clear" w:color="auto" w:fill="auto"/>
            <w:vAlign w:val="center"/>
          </w:tcPr>
          <w:p w:rsidR="00DA5F4E" w:rsidRDefault="00DA5F4E" w:rsidP="00DA5F4E">
            <w:pPr>
              <w:pStyle w:val="afffffffff2"/>
            </w:pPr>
            <w:r>
              <w:rPr>
                <w:rFonts w:hint="eastAsia"/>
              </w:rPr>
              <w:t>检验项目</w:t>
            </w:r>
          </w:p>
        </w:tc>
        <w:tc>
          <w:tcPr>
            <w:tcW w:w="987" w:type="dxa"/>
            <w:vMerge w:val="restart"/>
            <w:tcBorders>
              <w:top w:val="single" w:sz="8" w:space="0" w:color="auto"/>
            </w:tcBorders>
            <w:shd w:val="clear" w:color="auto" w:fill="auto"/>
            <w:vAlign w:val="center"/>
          </w:tcPr>
          <w:p w:rsidR="00DA5F4E" w:rsidRDefault="00DA5F4E" w:rsidP="00DA5F4E">
            <w:pPr>
              <w:pStyle w:val="afffffffff2"/>
            </w:pPr>
            <w:r>
              <w:rPr>
                <w:rFonts w:hint="eastAsia"/>
              </w:rPr>
              <w:t>要求条款号</w:t>
            </w:r>
          </w:p>
        </w:tc>
        <w:tc>
          <w:tcPr>
            <w:tcW w:w="987" w:type="dxa"/>
            <w:vMerge w:val="restart"/>
            <w:tcBorders>
              <w:top w:val="single" w:sz="8" w:space="0" w:color="auto"/>
            </w:tcBorders>
            <w:shd w:val="clear" w:color="auto" w:fill="auto"/>
            <w:vAlign w:val="center"/>
          </w:tcPr>
          <w:p w:rsidR="00DA5F4E" w:rsidRDefault="00DA5F4E" w:rsidP="00DA5F4E">
            <w:pPr>
              <w:pStyle w:val="afffffffff2"/>
            </w:pPr>
            <w:r>
              <w:rPr>
                <w:rFonts w:hint="eastAsia"/>
              </w:rPr>
              <w:t>试验方法条款号</w:t>
            </w:r>
          </w:p>
        </w:tc>
        <w:tc>
          <w:tcPr>
            <w:tcW w:w="2553" w:type="dxa"/>
            <w:gridSpan w:val="3"/>
            <w:tcBorders>
              <w:top w:val="single" w:sz="8" w:space="0" w:color="auto"/>
              <w:bottom w:val="single" w:sz="8" w:space="0" w:color="auto"/>
            </w:tcBorders>
            <w:shd w:val="clear" w:color="auto" w:fill="auto"/>
            <w:vAlign w:val="center"/>
          </w:tcPr>
          <w:p w:rsidR="00DA5F4E" w:rsidRDefault="00DA5F4E" w:rsidP="00DA5F4E">
            <w:pPr>
              <w:pStyle w:val="afffffffff2"/>
            </w:pPr>
            <w:r>
              <w:rPr>
                <w:rFonts w:hint="eastAsia"/>
              </w:rPr>
              <w:t>出厂检验</w:t>
            </w:r>
          </w:p>
        </w:tc>
        <w:tc>
          <w:tcPr>
            <w:tcW w:w="1015" w:type="dxa"/>
            <w:vMerge w:val="restart"/>
            <w:tcBorders>
              <w:top w:val="single" w:sz="8" w:space="0" w:color="auto"/>
            </w:tcBorders>
            <w:shd w:val="clear" w:color="auto" w:fill="auto"/>
            <w:vAlign w:val="center"/>
          </w:tcPr>
          <w:p w:rsidR="00DA5F4E" w:rsidRDefault="00DA5F4E" w:rsidP="00DA5F4E">
            <w:pPr>
              <w:pStyle w:val="afffffffff2"/>
            </w:pPr>
            <w:r>
              <w:rPr>
                <w:rFonts w:hint="eastAsia"/>
              </w:rPr>
              <w:t>型式检验项目</w:t>
            </w:r>
          </w:p>
        </w:tc>
      </w:tr>
      <w:tr w:rsidR="00DA5F4E" w:rsidTr="003A61EF">
        <w:trPr>
          <w:tblHeader/>
          <w:jc w:val="center"/>
        </w:trPr>
        <w:tc>
          <w:tcPr>
            <w:tcW w:w="416" w:type="dxa"/>
            <w:vMerge/>
            <w:tcBorders>
              <w:bottom w:val="single" w:sz="8" w:space="0" w:color="auto"/>
            </w:tcBorders>
            <w:shd w:val="clear" w:color="auto" w:fill="auto"/>
            <w:vAlign w:val="center"/>
          </w:tcPr>
          <w:p w:rsidR="00DA5F4E" w:rsidRDefault="00DA5F4E" w:rsidP="00DA5F4E">
            <w:pPr>
              <w:pStyle w:val="afffffffff2"/>
            </w:pPr>
          </w:p>
        </w:tc>
        <w:tc>
          <w:tcPr>
            <w:tcW w:w="2693" w:type="dxa"/>
            <w:gridSpan w:val="3"/>
            <w:vMerge/>
            <w:tcBorders>
              <w:bottom w:val="single" w:sz="8" w:space="0" w:color="auto"/>
            </w:tcBorders>
            <w:shd w:val="clear" w:color="auto" w:fill="auto"/>
            <w:vAlign w:val="center"/>
          </w:tcPr>
          <w:p w:rsidR="00DA5F4E" w:rsidRDefault="00DA5F4E" w:rsidP="00DA5F4E">
            <w:pPr>
              <w:pStyle w:val="afffffffff2"/>
            </w:pPr>
          </w:p>
        </w:tc>
        <w:tc>
          <w:tcPr>
            <w:tcW w:w="987" w:type="dxa"/>
            <w:vMerge/>
            <w:tcBorders>
              <w:bottom w:val="single" w:sz="8" w:space="0" w:color="auto"/>
            </w:tcBorders>
            <w:shd w:val="clear" w:color="auto" w:fill="auto"/>
            <w:vAlign w:val="center"/>
          </w:tcPr>
          <w:p w:rsidR="00DA5F4E" w:rsidRDefault="00DA5F4E" w:rsidP="00DA5F4E">
            <w:pPr>
              <w:pStyle w:val="afffffffff2"/>
            </w:pPr>
          </w:p>
        </w:tc>
        <w:tc>
          <w:tcPr>
            <w:tcW w:w="987" w:type="dxa"/>
            <w:vMerge/>
            <w:tcBorders>
              <w:bottom w:val="single" w:sz="8" w:space="0" w:color="auto"/>
            </w:tcBorders>
            <w:shd w:val="clear" w:color="auto" w:fill="auto"/>
            <w:vAlign w:val="center"/>
          </w:tcPr>
          <w:p w:rsidR="00DA5F4E" w:rsidRDefault="00DA5F4E" w:rsidP="00DA5F4E">
            <w:pPr>
              <w:pStyle w:val="afffffffff2"/>
            </w:pPr>
          </w:p>
        </w:tc>
        <w:tc>
          <w:tcPr>
            <w:tcW w:w="851" w:type="dxa"/>
            <w:tcBorders>
              <w:top w:val="single" w:sz="8" w:space="0" w:color="auto"/>
              <w:bottom w:val="single" w:sz="8" w:space="0" w:color="auto"/>
            </w:tcBorders>
            <w:shd w:val="clear" w:color="auto" w:fill="auto"/>
            <w:vAlign w:val="center"/>
          </w:tcPr>
          <w:p w:rsidR="00DA5F4E" w:rsidRDefault="00DA5F4E" w:rsidP="00DA5F4E">
            <w:pPr>
              <w:pStyle w:val="afffffffff2"/>
            </w:pPr>
            <w:r>
              <w:rPr>
                <w:rFonts w:hint="eastAsia"/>
              </w:rPr>
              <w:t>项目</w:t>
            </w:r>
          </w:p>
        </w:tc>
        <w:tc>
          <w:tcPr>
            <w:tcW w:w="851" w:type="dxa"/>
            <w:tcBorders>
              <w:top w:val="single" w:sz="8" w:space="0" w:color="auto"/>
              <w:bottom w:val="single" w:sz="8" w:space="0" w:color="auto"/>
            </w:tcBorders>
            <w:shd w:val="clear" w:color="auto" w:fill="auto"/>
            <w:vAlign w:val="center"/>
          </w:tcPr>
          <w:p w:rsidR="00DA5F4E" w:rsidRDefault="00DA5F4E" w:rsidP="00DA5F4E">
            <w:pPr>
              <w:pStyle w:val="afffffffff2"/>
            </w:pPr>
            <w:r>
              <w:rPr>
                <w:rFonts w:hint="eastAsia"/>
              </w:rPr>
              <w:t>检查水平</w:t>
            </w:r>
          </w:p>
        </w:tc>
        <w:tc>
          <w:tcPr>
            <w:tcW w:w="851" w:type="dxa"/>
            <w:tcBorders>
              <w:top w:val="single" w:sz="8" w:space="0" w:color="auto"/>
              <w:bottom w:val="single" w:sz="8" w:space="0" w:color="auto"/>
            </w:tcBorders>
            <w:shd w:val="clear" w:color="auto" w:fill="auto"/>
            <w:vAlign w:val="center"/>
          </w:tcPr>
          <w:p w:rsidR="00DA5F4E" w:rsidRDefault="00DA5F4E" w:rsidP="00DA5F4E">
            <w:pPr>
              <w:pStyle w:val="afffffffff2"/>
            </w:pPr>
            <w:r>
              <w:rPr>
                <w:rFonts w:hint="eastAsia"/>
              </w:rPr>
              <w:t>AQL值</w:t>
            </w:r>
          </w:p>
        </w:tc>
        <w:tc>
          <w:tcPr>
            <w:tcW w:w="1015" w:type="dxa"/>
            <w:vMerge/>
            <w:tcBorders>
              <w:bottom w:val="single" w:sz="8" w:space="0" w:color="auto"/>
            </w:tcBorders>
            <w:shd w:val="clear" w:color="auto" w:fill="auto"/>
            <w:vAlign w:val="center"/>
          </w:tcPr>
          <w:p w:rsidR="00DA5F4E" w:rsidRDefault="00DA5F4E" w:rsidP="00DA5F4E">
            <w:pPr>
              <w:pStyle w:val="afffffffff2"/>
            </w:pPr>
          </w:p>
        </w:tc>
      </w:tr>
      <w:tr w:rsidR="00DA5F4E" w:rsidTr="003A61EF">
        <w:trPr>
          <w:jc w:val="center"/>
        </w:trPr>
        <w:tc>
          <w:tcPr>
            <w:tcW w:w="416" w:type="dxa"/>
            <w:tcBorders>
              <w:top w:val="single" w:sz="8" w:space="0" w:color="auto"/>
            </w:tcBorders>
            <w:shd w:val="clear" w:color="auto" w:fill="auto"/>
            <w:vAlign w:val="center"/>
          </w:tcPr>
          <w:p w:rsidR="00DA5F4E" w:rsidRDefault="00DA5F4E" w:rsidP="00DA5F4E">
            <w:pPr>
              <w:pStyle w:val="afffffffff2"/>
            </w:pPr>
            <w:r>
              <w:rPr>
                <w:rFonts w:hint="eastAsia"/>
              </w:rPr>
              <w:t>1</w:t>
            </w:r>
          </w:p>
        </w:tc>
        <w:tc>
          <w:tcPr>
            <w:tcW w:w="2693" w:type="dxa"/>
            <w:gridSpan w:val="3"/>
            <w:tcBorders>
              <w:top w:val="single" w:sz="8" w:space="0" w:color="auto"/>
            </w:tcBorders>
            <w:shd w:val="clear" w:color="auto" w:fill="auto"/>
            <w:vAlign w:val="center"/>
          </w:tcPr>
          <w:p w:rsidR="00DA5F4E" w:rsidRDefault="00DA5F4E" w:rsidP="00DA5F4E">
            <w:pPr>
              <w:pStyle w:val="afffffffff2"/>
            </w:pPr>
            <w:r>
              <w:rPr>
                <w:rFonts w:hint="eastAsia"/>
              </w:rPr>
              <w:t>外观</w:t>
            </w:r>
          </w:p>
        </w:tc>
        <w:tc>
          <w:tcPr>
            <w:tcW w:w="987" w:type="dxa"/>
            <w:tcBorders>
              <w:top w:val="single" w:sz="8" w:space="0" w:color="auto"/>
            </w:tcBorders>
            <w:shd w:val="clear" w:color="auto" w:fill="auto"/>
            <w:vAlign w:val="center"/>
          </w:tcPr>
          <w:p w:rsidR="00DA5F4E" w:rsidRDefault="00E603B1" w:rsidP="00DA5F4E">
            <w:pPr>
              <w:pStyle w:val="afffffffff2"/>
            </w:pPr>
            <w:r>
              <w:rPr>
                <w:rFonts w:hint="eastAsia"/>
              </w:rPr>
              <w:t>4.1.3</w:t>
            </w:r>
          </w:p>
        </w:tc>
        <w:tc>
          <w:tcPr>
            <w:tcW w:w="987" w:type="dxa"/>
            <w:tcBorders>
              <w:top w:val="single" w:sz="8" w:space="0" w:color="auto"/>
            </w:tcBorders>
            <w:shd w:val="clear" w:color="auto" w:fill="auto"/>
            <w:vAlign w:val="center"/>
          </w:tcPr>
          <w:p w:rsidR="00DA5F4E" w:rsidRDefault="004F3C3C" w:rsidP="00DA5F4E">
            <w:pPr>
              <w:pStyle w:val="afffffffff2"/>
            </w:pPr>
            <w:r>
              <w:rPr>
                <w:rFonts w:hint="eastAsia"/>
              </w:rPr>
              <w:t>5.2.3</w:t>
            </w:r>
          </w:p>
        </w:tc>
        <w:tc>
          <w:tcPr>
            <w:tcW w:w="851" w:type="dxa"/>
            <w:tcBorders>
              <w:top w:val="single" w:sz="8" w:space="0" w:color="auto"/>
            </w:tcBorders>
            <w:shd w:val="clear" w:color="auto" w:fill="auto"/>
            <w:vAlign w:val="center"/>
          </w:tcPr>
          <w:p w:rsidR="00DA5F4E" w:rsidRDefault="00251BDC" w:rsidP="00DA5F4E">
            <w:pPr>
              <w:pStyle w:val="afffffffff2"/>
            </w:pPr>
            <w:r>
              <w:rPr>
                <w:rFonts w:hint="eastAsia"/>
              </w:rPr>
              <w:t>√</w:t>
            </w:r>
          </w:p>
        </w:tc>
        <w:tc>
          <w:tcPr>
            <w:tcW w:w="851" w:type="dxa"/>
            <w:tcBorders>
              <w:top w:val="single" w:sz="8" w:space="0" w:color="auto"/>
            </w:tcBorders>
            <w:shd w:val="clear" w:color="auto" w:fill="auto"/>
            <w:vAlign w:val="center"/>
          </w:tcPr>
          <w:p w:rsidR="00DA5F4E" w:rsidRDefault="00251BDC" w:rsidP="00DA5F4E">
            <w:pPr>
              <w:pStyle w:val="afffffffff2"/>
            </w:pPr>
            <w:r>
              <w:rPr>
                <w:rFonts w:hint="eastAsia"/>
              </w:rPr>
              <w:t>II</w:t>
            </w:r>
          </w:p>
        </w:tc>
        <w:tc>
          <w:tcPr>
            <w:tcW w:w="851" w:type="dxa"/>
            <w:tcBorders>
              <w:top w:val="single" w:sz="8" w:space="0" w:color="auto"/>
            </w:tcBorders>
            <w:shd w:val="clear" w:color="auto" w:fill="auto"/>
            <w:vAlign w:val="center"/>
          </w:tcPr>
          <w:p w:rsidR="00DA5F4E" w:rsidRDefault="00251BDC" w:rsidP="00DA5F4E">
            <w:pPr>
              <w:pStyle w:val="afffffffff2"/>
            </w:pPr>
            <w:r>
              <w:rPr>
                <w:rFonts w:hint="eastAsia"/>
              </w:rPr>
              <w:t>4.0</w:t>
            </w:r>
          </w:p>
        </w:tc>
        <w:tc>
          <w:tcPr>
            <w:tcW w:w="1015" w:type="dxa"/>
            <w:tcBorders>
              <w:top w:val="single" w:sz="8" w:space="0" w:color="auto"/>
            </w:tcBorders>
            <w:shd w:val="clear" w:color="auto" w:fill="auto"/>
            <w:vAlign w:val="center"/>
          </w:tcPr>
          <w:p w:rsidR="00DA5F4E" w:rsidRDefault="00251BDC" w:rsidP="00DA5F4E">
            <w:pPr>
              <w:pStyle w:val="afffffffff2"/>
            </w:pPr>
            <w:r>
              <w:rPr>
                <w:rFonts w:hint="eastAsia"/>
              </w:rPr>
              <w:t>√</w:t>
            </w:r>
          </w:p>
        </w:tc>
      </w:tr>
      <w:tr w:rsidR="00DA5F4E" w:rsidTr="003A61EF">
        <w:trPr>
          <w:jc w:val="center"/>
        </w:trPr>
        <w:tc>
          <w:tcPr>
            <w:tcW w:w="416" w:type="dxa"/>
            <w:shd w:val="clear" w:color="auto" w:fill="auto"/>
            <w:vAlign w:val="center"/>
          </w:tcPr>
          <w:p w:rsidR="00DA5F4E" w:rsidRDefault="00DA5F4E" w:rsidP="00DA5F4E">
            <w:pPr>
              <w:pStyle w:val="afffffffff2"/>
            </w:pPr>
            <w:r>
              <w:rPr>
                <w:rFonts w:hint="eastAsia"/>
              </w:rPr>
              <w:t>2</w:t>
            </w:r>
          </w:p>
        </w:tc>
        <w:tc>
          <w:tcPr>
            <w:tcW w:w="2693" w:type="dxa"/>
            <w:gridSpan w:val="3"/>
            <w:shd w:val="clear" w:color="auto" w:fill="auto"/>
            <w:vAlign w:val="center"/>
          </w:tcPr>
          <w:p w:rsidR="00DA5F4E" w:rsidRDefault="00DA5F4E" w:rsidP="00DA5F4E">
            <w:pPr>
              <w:pStyle w:val="afffffffff2"/>
            </w:pPr>
            <w:r>
              <w:rPr>
                <w:rFonts w:hint="eastAsia"/>
              </w:rPr>
              <w:t>安装质量</w:t>
            </w:r>
          </w:p>
        </w:tc>
        <w:tc>
          <w:tcPr>
            <w:tcW w:w="987" w:type="dxa"/>
            <w:shd w:val="clear" w:color="auto" w:fill="auto"/>
            <w:vAlign w:val="center"/>
          </w:tcPr>
          <w:p w:rsidR="00DA5F4E" w:rsidRDefault="00E603B1" w:rsidP="00DA5F4E">
            <w:pPr>
              <w:pStyle w:val="afffffffff2"/>
            </w:pPr>
            <w:r>
              <w:rPr>
                <w:rFonts w:hint="eastAsia"/>
              </w:rPr>
              <w:t>4.1.4</w:t>
            </w:r>
          </w:p>
        </w:tc>
        <w:tc>
          <w:tcPr>
            <w:tcW w:w="987" w:type="dxa"/>
            <w:shd w:val="clear" w:color="auto" w:fill="auto"/>
            <w:vAlign w:val="center"/>
          </w:tcPr>
          <w:p w:rsidR="00DA5F4E" w:rsidRDefault="004F3C3C" w:rsidP="00DA5F4E">
            <w:pPr>
              <w:pStyle w:val="afffffffff2"/>
            </w:pPr>
            <w:r>
              <w:rPr>
                <w:rFonts w:hint="eastAsia"/>
              </w:rPr>
              <w:t>5.2.4</w:t>
            </w:r>
          </w:p>
        </w:tc>
        <w:tc>
          <w:tcPr>
            <w:tcW w:w="851" w:type="dxa"/>
            <w:shd w:val="clear" w:color="auto" w:fill="auto"/>
            <w:vAlign w:val="center"/>
          </w:tcPr>
          <w:p w:rsidR="00DA5F4E" w:rsidRDefault="00251BDC" w:rsidP="00DA5F4E">
            <w:pPr>
              <w:pStyle w:val="afffffffff2"/>
            </w:pPr>
            <w:r>
              <w:rPr>
                <w:rFonts w:hint="eastAsia"/>
              </w:rPr>
              <w:t>√</w:t>
            </w:r>
          </w:p>
        </w:tc>
        <w:tc>
          <w:tcPr>
            <w:tcW w:w="851" w:type="dxa"/>
            <w:shd w:val="clear" w:color="auto" w:fill="auto"/>
            <w:vAlign w:val="center"/>
          </w:tcPr>
          <w:p w:rsidR="00DA5F4E" w:rsidRDefault="00251BDC" w:rsidP="00DA5F4E">
            <w:pPr>
              <w:pStyle w:val="afffffffff2"/>
            </w:pPr>
            <w:r>
              <w:rPr>
                <w:rFonts w:hint="eastAsia"/>
              </w:rPr>
              <w:t>-</w:t>
            </w:r>
          </w:p>
        </w:tc>
        <w:tc>
          <w:tcPr>
            <w:tcW w:w="851" w:type="dxa"/>
            <w:shd w:val="clear" w:color="auto" w:fill="auto"/>
            <w:vAlign w:val="center"/>
          </w:tcPr>
          <w:p w:rsidR="00DA5F4E" w:rsidRDefault="00251BDC" w:rsidP="00DA5F4E">
            <w:pPr>
              <w:pStyle w:val="afffffffff2"/>
            </w:pPr>
            <w:r>
              <w:rPr>
                <w:rFonts w:hint="eastAsia"/>
              </w:rPr>
              <w:t>-</w:t>
            </w:r>
          </w:p>
        </w:tc>
        <w:tc>
          <w:tcPr>
            <w:tcW w:w="1015" w:type="dxa"/>
            <w:shd w:val="clear" w:color="auto" w:fill="auto"/>
            <w:vAlign w:val="center"/>
          </w:tcPr>
          <w:p w:rsidR="00DA5F4E" w:rsidRDefault="00251BDC" w:rsidP="00DA5F4E">
            <w:pPr>
              <w:pStyle w:val="afffffffff2"/>
            </w:pPr>
            <w:r>
              <w:rPr>
                <w:rFonts w:hint="eastAsia"/>
              </w:rPr>
              <w:t>√</w:t>
            </w:r>
          </w:p>
        </w:tc>
      </w:tr>
      <w:tr w:rsidR="00A53D48" w:rsidTr="003A61EF">
        <w:trPr>
          <w:jc w:val="center"/>
        </w:trPr>
        <w:tc>
          <w:tcPr>
            <w:tcW w:w="416" w:type="dxa"/>
            <w:shd w:val="clear" w:color="auto" w:fill="auto"/>
            <w:vAlign w:val="center"/>
          </w:tcPr>
          <w:p w:rsidR="00A53D48" w:rsidRDefault="00A53D48" w:rsidP="00DA5F4E">
            <w:pPr>
              <w:pStyle w:val="afffffffff2"/>
            </w:pPr>
            <w:r>
              <w:rPr>
                <w:rFonts w:hint="eastAsia"/>
              </w:rPr>
              <w:t>3</w:t>
            </w:r>
          </w:p>
        </w:tc>
        <w:tc>
          <w:tcPr>
            <w:tcW w:w="850" w:type="dxa"/>
            <w:vMerge w:val="restart"/>
            <w:shd w:val="clear" w:color="auto" w:fill="auto"/>
            <w:vAlign w:val="center"/>
          </w:tcPr>
          <w:p w:rsidR="00A53D48" w:rsidRDefault="00A53D48" w:rsidP="00DA5F4E">
            <w:pPr>
              <w:pStyle w:val="afffffffff2"/>
            </w:pPr>
            <w:r>
              <w:rPr>
                <w:rFonts w:hint="eastAsia"/>
              </w:rPr>
              <w:t>过载能力</w:t>
            </w:r>
          </w:p>
        </w:tc>
        <w:tc>
          <w:tcPr>
            <w:tcW w:w="1843" w:type="dxa"/>
            <w:gridSpan w:val="2"/>
            <w:shd w:val="clear" w:color="auto" w:fill="auto"/>
            <w:vAlign w:val="center"/>
          </w:tcPr>
          <w:p w:rsidR="00A53D48" w:rsidRDefault="00A53D48" w:rsidP="00DA5F4E">
            <w:pPr>
              <w:pStyle w:val="afffffffff2"/>
            </w:pPr>
            <w:r>
              <w:rPr>
                <w:rFonts w:hint="eastAsia"/>
              </w:rPr>
              <w:t>垂直静载荷</w:t>
            </w:r>
          </w:p>
        </w:tc>
        <w:tc>
          <w:tcPr>
            <w:tcW w:w="987" w:type="dxa"/>
            <w:vMerge w:val="restart"/>
            <w:shd w:val="clear" w:color="auto" w:fill="auto"/>
            <w:vAlign w:val="center"/>
          </w:tcPr>
          <w:p w:rsidR="00A53D48" w:rsidRDefault="00A53D48" w:rsidP="00DA5F4E">
            <w:pPr>
              <w:pStyle w:val="afffffffff2"/>
            </w:pPr>
            <w:r>
              <w:rPr>
                <w:rFonts w:hint="eastAsia"/>
              </w:rPr>
              <w:t>4.2</w:t>
            </w:r>
          </w:p>
        </w:tc>
        <w:tc>
          <w:tcPr>
            <w:tcW w:w="987" w:type="dxa"/>
            <w:shd w:val="clear" w:color="auto" w:fill="auto"/>
            <w:vAlign w:val="center"/>
          </w:tcPr>
          <w:p w:rsidR="00A53D48" w:rsidRDefault="00A53D48" w:rsidP="00DA5F4E">
            <w:pPr>
              <w:pStyle w:val="afffffffff2"/>
            </w:pPr>
            <w:r>
              <w:rPr>
                <w:rFonts w:hint="eastAsia"/>
              </w:rPr>
              <w:t>5.3.1</w:t>
            </w:r>
          </w:p>
        </w:tc>
        <w:tc>
          <w:tcPr>
            <w:tcW w:w="851" w:type="dxa"/>
            <w:shd w:val="clear" w:color="auto" w:fill="auto"/>
            <w:vAlign w:val="center"/>
          </w:tcPr>
          <w:p w:rsidR="00A53D48" w:rsidRDefault="00A53D48" w:rsidP="00DA5F4E">
            <w:pPr>
              <w:pStyle w:val="afffffffff2"/>
            </w:pPr>
            <w:r>
              <w:rPr>
                <w:rFonts w:hint="eastAsia"/>
              </w:rPr>
              <w:t>-</w:t>
            </w:r>
          </w:p>
        </w:tc>
        <w:tc>
          <w:tcPr>
            <w:tcW w:w="851" w:type="dxa"/>
            <w:shd w:val="clear" w:color="auto" w:fill="auto"/>
            <w:vAlign w:val="center"/>
          </w:tcPr>
          <w:p w:rsidR="00A53D48" w:rsidRDefault="00A53D48" w:rsidP="00DA5F4E">
            <w:pPr>
              <w:pStyle w:val="afffffffff2"/>
            </w:pPr>
            <w:r>
              <w:rPr>
                <w:rFonts w:hint="eastAsia"/>
              </w:rPr>
              <w:t>-</w:t>
            </w:r>
          </w:p>
        </w:tc>
        <w:tc>
          <w:tcPr>
            <w:tcW w:w="851" w:type="dxa"/>
            <w:shd w:val="clear" w:color="auto" w:fill="auto"/>
            <w:vAlign w:val="center"/>
          </w:tcPr>
          <w:p w:rsidR="00A53D48" w:rsidRDefault="00A53D48" w:rsidP="00DA5F4E">
            <w:pPr>
              <w:pStyle w:val="afffffffff2"/>
            </w:pPr>
            <w:r>
              <w:rPr>
                <w:rFonts w:hint="eastAsia"/>
              </w:rPr>
              <w:t>-</w:t>
            </w:r>
          </w:p>
        </w:tc>
        <w:tc>
          <w:tcPr>
            <w:tcW w:w="1015" w:type="dxa"/>
            <w:shd w:val="clear" w:color="auto" w:fill="auto"/>
            <w:vAlign w:val="center"/>
          </w:tcPr>
          <w:p w:rsidR="00A53D48" w:rsidRDefault="00A53D48" w:rsidP="00DA5F4E">
            <w:pPr>
              <w:pStyle w:val="afffffffff2"/>
            </w:pPr>
            <w:r>
              <w:rPr>
                <w:rFonts w:hint="eastAsia"/>
              </w:rPr>
              <w:t>√</w:t>
            </w:r>
          </w:p>
        </w:tc>
      </w:tr>
      <w:tr w:rsidR="00A53D48" w:rsidTr="003A61EF">
        <w:trPr>
          <w:jc w:val="center"/>
        </w:trPr>
        <w:tc>
          <w:tcPr>
            <w:tcW w:w="416" w:type="dxa"/>
            <w:shd w:val="clear" w:color="auto" w:fill="auto"/>
            <w:vAlign w:val="center"/>
          </w:tcPr>
          <w:p w:rsidR="00A53D48" w:rsidRDefault="00A53D48" w:rsidP="00DA5F4E">
            <w:pPr>
              <w:pStyle w:val="afffffffff2"/>
            </w:pPr>
            <w:r>
              <w:rPr>
                <w:rFonts w:hint="eastAsia"/>
              </w:rPr>
              <w:t>4</w:t>
            </w:r>
          </w:p>
        </w:tc>
        <w:tc>
          <w:tcPr>
            <w:tcW w:w="850" w:type="dxa"/>
            <w:vMerge/>
            <w:shd w:val="clear" w:color="auto" w:fill="auto"/>
            <w:vAlign w:val="center"/>
          </w:tcPr>
          <w:p w:rsidR="00A53D48" w:rsidRDefault="00A53D48" w:rsidP="00DA5F4E">
            <w:pPr>
              <w:pStyle w:val="afffffffff2"/>
            </w:pPr>
          </w:p>
        </w:tc>
        <w:tc>
          <w:tcPr>
            <w:tcW w:w="1843" w:type="dxa"/>
            <w:gridSpan w:val="2"/>
            <w:shd w:val="clear" w:color="auto" w:fill="auto"/>
            <w:vAlign w:val="center"/>
          </w:tcPr>
          <w:p w:rsidR="00A53D48" w:rsidRDefault="00A53D48" w:rsidP="00DA5F4E">
            <w:pPr>
              <w:pStyle w:val="afffffffff2"/>
            </w:pPr>
            <w:r>
              <w:rPr>
                <w:rFonts w:hint="eastAsia"/>
              </w:rPr>
              <w:t>水平静载荷</w:t>
            </w:r>
          </w:p>
        </w:tc>
        <w:tc>
          <w:tcPr>
            <w:tcW w:w="987" w:type="dxa"/>
            <w:vMerge/>
            <w:shd w:val="clear" w:color="auto" w:fill="auto"/>
            <w:vAlign w:val="center"/>
          </w:tcPr>
          <w:p w:rsidR="00A53D48" w:rsidRDefault="00A53D48" w:rsidP="00DA5F4E">
            <w:pPr>
              <w:pStyle w:val="afffffffff2"/>
            </w:pPr>
          </w:p>
        </w:tc>
        <w:tc>
          <w:tcPr>
            <w:tcW w:w="987" w:type="dxa"/>
            <w:shd w:val="clear" w:color="auto" w:fill="auto"/>
            <w:vAlign w:val="center"/>
          </w:tcPr>
          <w:p w:rsidR="00A53D48" w:rsidRDefault="00A53D48" w:rsidP="00DA5F4E">
            <w:pPr>
              <w:pStyle w:val="afffffffff2"/>
            </w:pPr>
            <w:r>
              <w:rPr>
                <w:rFonts w:hint="eastAsia"/>
              </w:rPr>
              <w:t>5.3.2</w:t>
            </w:r>
          </w:p>
        </w:tc>
        <w:tc>
          <w:tcPr>
            <w:tcW w:w="851" w:type="dxa"/>
            <w:shd w:val="clear" w:color="auto" w:fill="auto"/>
            <w:vAlign w:val="center"/>
          </w:tcPr>
          <w:p w:rsidR="00A53D48" w:rsidRDefault="00A53D48" w:rsidP="00DA5F4E">
            <w:pPr>
              <w:pStyle w:val="afffffffff2"/>
            </w:pPr>
            <w:r>
              <w:rPr>
                <w:rFonts w:hint="eastAsia"/>
              </w:rPr>
              <w:t>-</w:t>
            </w:r>
          </w:p>
        </w:tc>
        <w:tc>
          <w:tcPr>
            <w:tcW w:w="851" w:type="dxa"/>
            <w:shd w:val="clear" w:color="auto" w:fill="auto"/>
            <w:vAlign w:val="center"/>
          </w:tcPr>
          <w:p w:rsidR="00A53D48" w:rsidRDefault="00A53D48" w:rsidP="00DA5F4E">
            <w:pPr>
              <w:pStyle w:val="afffffffff2"/>
            </w:pPr>
            <w:r>
              <w:rPr>
                <w:rFonts w:hint="eastAsia"/>
              </w:rPr>
              <w:t>-</w:t>
            </w:r>
          </w:p>
        </w:tc>
        <w:tc>
          <w:tcPr>
            <w:tcW w:w="851" w:type="dxa"/>
            <w:shd w:val="clear" w:color="auto" w:fill="auto"/>
            <w:vAlign w:val="center"/>
          </w:tcPr>
          <w:p w:rsidR="00A53D48" w:rsidRDefault="00A53D48" w:rsidP="00DA5F4E">
            <w:pPr>
              <w:pStyle w:val="afffffffff2"/>
            </w:pPr>
            <w:r>
              <w:rPr>
                <w:rFonts w:hint="eastAsia"/>
              </w:rPr>
              <w:t>-</w:t>
            </w:r>
          </w:p>
        </w:tc>
        <w:tc>
          <w:tcPr>
            <w:tcW w:w="1015" w:type="dxa"/>
            <w:shd w:val="clear" w:color="auto" w:fill="auto"/>
            <w:vAlign w:val="center"/>
          </w:tcPr>
          <w:p w:rsidR="00A53D48" w:rsidRDefault="00A53D48" w:rsidP="00DA5F4E">
            <w:pPr>
              <w:pStyle w:val="afffffffff2"/>
            </w:pPr>
            <w:r>
              <w:rPr>
                <w:rFonts w:hint="eastAsia"/>
              </w:rPr>
              <w:t>√</w:t>
            </w:r>
          </w:p>
        </w:tc>
      </w:tr>
      <w:tr w:rsidR="00A53D48" w:rsidTr="003A61EF">
        <w:trPr>
          <w:jc w:val="center"/>
        </w:trPr>
        <w:tc>
          <w:tcPr>
            <w:tcW w:w="416" w:type="dxa"/>
            <w:shd w:val="clear" w:color="auto" w:fill="auto"/>
            <w:vAlign w:val="center"/>
          </w:tcPr>
          <w:p w:rsidR="00A53D48" w:rsidRDefault="00A53D48" w:rsidP="004F3C3C">
            <w:pPr>
              <w:pStyle w:val="afffffffff2"/>
            </w:pPr>
            <w:r>
              <w:t>5</w:t>
            </w:r>
          </w:p>
        </w:tc>
        <w:tc>
          <w:tcPr>
            <w:tcW w:w="850" w:type="dxa"/>
            <w:vMerge w:val="restart"/>
            <w:shd w:val="clear" w:color="auto" w:fill="auto"/>
            <w:vAlign w:val="center"/>
          </w:tcPr>
          <w:p w:rsidR="00A53D48" w:rsidRDefault="00A53D48" w:rsidP="004F3C3C">
            <w:pPr>
              <w:pStyle w:val="afffffffff2"/>
            </w:pPr>
            <w:r>
              <w:rPr>
                <w:rFonts w:hint="eastAsia"/>
              </w:rPr>
              <w:t>功能</w:t>
            </w:r>
          </w:p>
        </w:tc>
        <w:tc>
          <w:tcPr>
            <w:tcW w:w="851" w:type="dxa"/>
            <w:vMerge w:val="restart"/>
            <w:shd w:val="clear" w:color="auto" w:fill="auto"/>
            <w:vAlign w:val="center"/>
          </w:tcPr>
          <w:p w:rsidR="00A53D48" w:rsidRDefault="00A53D48" w:rsidP="004F3C3C">
            <w:pPr>
              <w:pStyle w:val="afffffffff2"/>
            </w:pPr>
            <w:r>
              <w:rPr>
                <w:rFonts w:hint="eastAsia"/>
              </w:rPr>
              <w:t>操作力</w:t>
            </w:r>
          </w:p>
        </w:tc>
        <w:tc>
          <w:tcPr>
            <w:tcW w:w="992" w:type="dxa"/>
            <w:shd w:val="clear" w:color="auto" w:fill="auto"/>
            <w:vAlign w:val="center"/>
          </w:tcPr>
          <w:p w:rsidR="00A53D48" w:rsidRDefault="00A53D48" w:rsidP="004F3C3C">
            <w:pPr>
              <w:pStyle w:val="afffffffff2"/>
            </w:pPr>
            <w:r>
              <w:rPr>
                <w:rFonts w:hint="eastAsia"/>
              </w:rPr>
              <w:t>关闭力</w:t>
            </w:r>
          </w:p>
        </w:tc>
        <w:tc>
          <w:tcPr>
            <w:tcW w:w="987" w:type="dxa"/>
            <w:shd w:val="clear" w:color="auto" w:fill="auto"/>
            <w:vAlign w:val="center"/>
          </w:tcPr>
          <w:p w:rsidR="00A53D48" w:rsidRDefault="00A53D48" w:rsidP="004F3C3C">
            <w:pPr>
              <w:pStyle w:val="afffffffff2"/>
            </w:pPr>
            <w:r>
              <w:rPr>
                <w:rFonts w:hint="eastAsia"/>
              </w:rPr>
              <w:t>4.3.1.1</w:t>
            </w:r>
          </w:p>
        </w:tc>
        <w:tc>
          <w:tcPr>
            <w:tcW w:w="987" w:type="dxa"/>
            <w:shd w:val="clear" w:color="auto" w:fill="auto"/>
            <w:vAlign w:val="center"/>
          </w:tcPr>
          <w:p w:rsidR="00A53D48" w:rsidRDefault="00A53D48" w:rsidP="004F3C3C">
            <w:pPr>
              <w:pStyle w:val="afffffffff2"/>
            </w:pPr>
            <w:r>
              <w:rPr>
                <w:rFonts w:hint="eastAsia"/>
              </w:rPr>
              <w:t>5.4.1.2</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1015" w:type="dxa"/>
            <w:shd w:val="clear" w:color="auto" w:fill="auto"/>
            <w:vAlign w:val="center"/>
          </w:tcPr>
          <w:p w:rsidR="00A53D48" w:rsidRDefault="00A53D48" w:rsidP="004F3C3C">
            <w:pPr>
              <w:pStyle w:val="afffffffff2"/>
            </w:pPr>
            <w:r>
              <w:rPr>
                <w:rFonts w:hint="eastAsia"/>
              </w:rPr>
              <w:t>√</w:t>
            </w:r>
          </w:p>
        </w:tc>
      </w:tr>
      <w:tr w:rsidR="00A53D48" w:rsidTr="003A61EF">
        <w:trPr>
          <w:jc w:val="center"/>
        </w:trPr>
        <w:tc>
          <w:tcPr>
            <w:tcW w:w="416" w:type="dxa"/>
            <w:shd w:val="clear" w:color="auto" w:fill="auto"/>
            <w:vAlign w:val="center"/>
          </w:tcPr>
          <w:p w:rsidR="00A53D48" w:rsidRDefault="00A53D48" w:rsidP="004F3C3C">
            <w:pPr>
              <w:pStyle w:val="afffffffff2"/>
            </w:pPr>
            <w:r>
              <w:rPr>
                <w:rFonts w:hint="eastAsia"/>
              </w:rPr>
              <w:t>6</w:t>
            </w:r>
          </w:p>
        </w:tc>
        <w:tc>
          <w:tcPr>
            <w:tcW w:w="850" w:type="dxa"/>
            <w:vMerge/>
            <w:shd w:val="clear" w:color="auto" w:fill="auto"/>
            <w:vAlign w:val="center"/>
          </w:tcPr>
          <w:p w:rsidR="00A53D48" w:rsidRDefault="00A53D48" w:rsidP="004F3C3C">
            <w:pPr>
              <w:pStyle w:val="afffffffff2"/>
            </w:pPr>
          </w:p>
        </w:tc>
        <w:tc>
          <w:tcPr>
            <w:tcW w:w="851" w:type="dxa"/>
            <w:vMerge/>
            <w:shd w:val="clear" w:color="auto" w:fill="auto"/>
            <w:vAlign w:val="center"/>
          </w:tcPr>
          <w:p w:rsidR="00A53D48" w:rsidRDefault="00A53D48" w:rsidP="004F3C3C">
            <w:pPr>
              <w:pStyle w:val="afffffffff2"/>
            </w:pPr>
          </w:p>
        </w:tc>
        <w:tc>
          <w:tcPr>
            <w:tcW w:w="992" w:type="dxa"/>
            <w:shd w:val="clear" w:color="auto" w:fill="auto"/>
            <w:vAlign w:val="center"/>
          </w:tcPr>
          <w:p w:rsidR="00A53D48" w:rsidRDefault="00A53D48" w:rsidP="004F3C3C">
            <w:pPr>
              <w:pStyle w:val="afffffffff2"/>
            </w:pPr>
            <w:r>
              <w:rPr>
                <w:rFonts w:hint="eastAsia"/>
              </w:rPr>
              <w:t>打开力</w:t>
            </w:r>
          </w:p>
        </w:tc>
        <w:tc>
          <w:tcPr>
            <w:tcW w:w="987" w:type="dxa"/>
            <w:shd w:val="clear" w:color="auto" w:fill="auto"/>
            <w:vAlign w:val="center"/>
          </w:tcPr>
          <w:p w:rsidR="00A53D48" w:rsidRDefault="00A53D48" w:rsidP="004F3C3C">
            <w:pPr>
              <w:pStyle w:val="afffffffff2"/>
            </w:pPr>
            <w:r>
              <w:rPr>
                <w:rFonts w:hint="eastAsia"/>
              </w:rPr>
              <w:t>4.3.1.2</w:t>
            </w:r>
          </w:p>
        </w:tc>
        <w:tc>
          <w:tcPr>
            <w:tcW w:w="987" w:type="dxa"/>
            <w:shd w:val="clear" w:color="auto" w:fill="auto"/>
            <w:vAlign w:val="center"/>
          </w:tcPr>
          <w:p w:rsidR="00A53D48" w:rsidRDefault="00A53D48" w:rsidP="004F3C3C">
            <w:pPr>
              <w:pStyle w:val="afffffffff2"/>
            </w:pPr>
            <w:r>
              <w:rPr>
                <w:rFonts w:hint="eastAsia"/>
              </w:rPr>
              <w:t>5.4.1.3</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1015" w:type="dxa"/>
            <w:shd w:val="clear" w:color="auto" w:fill="auto"/>
            <w:vAlign w:val="center"/>
          </w:tcPr>
          <w:p w:rsidR="00A53D48" w:rsidRDefault="00A53D48" w:rsidP="004F3C3C">
            <w:pPr>
              <w:pStyle w:val="afffffffff2"/>
            </w:pPr>
            <w:r>
              <w:rPr>
                <w:rFonts w:hint="eastAsia"/>
              </w:rPr>
              <w:t>√</w:t>
            </w:r>
          </w:p>
        </w:tc>
      </w:tr>
      <w:tr w:rsidR="00A53D48" w:rsidTr="003A61EF">
        <w:trPr>
          <w:jc w:val="center"/>
        </w:trPr>
        <w:tc>
          <w:tcPr>
            <w:tcW w:w="416" w:type="dxa"/>
            <w:shd w:val="clear" w:color="auto" w:fill="auto"/>
            <w:vAlign w:val="center"/>
          </w:tcPr>
          <w:p w:rsidR="00A53D48" w:rsidRDefault="00A53D48" w:rsidP="004F3C3C">
            <w:pPr>
              <w:pStyle w:val="afffffffff2"/>
            </w:pPr>
            <w:r>
              <w:rPr>
                <w:rFonts w:hint="eastAsia"/>
              </w:rPr>
              <w:t>7</w:t>
            </w:r>
          </w:p>
        </w:tc>
        <w:tc>
          <w:tcPr>
            <w:tcW w:w="850" w:type="dxa"/>
            <w:vMerge/>
            <w:shd w:val="clear" w:color="auto" w:fill="auto"/>
            <w:vAlign w:val="center"/>
          </w:tcPr>
          <w:p w:rsidR="00A53D48" w:rsidRDefault="00A53D48" w:rsidP="004F3C3C">
            <w:pPr>
              <w:pStyle w:val="afffffffff2"/>
            </w:pPr>
          </w:p>
        </w:tc>
        <w:tc>
          <w:tcPr>
            <w:tcW w:w="1843" w:type="dxa"/>
            <w:gridSpan w:val="2"/>
            <w:shd w:val="clear" w:color="auto" w:fill="auto"/>
            <w:vAlign w:val="center"/>
          </w:tcPr>
          <w:p w:rsidR="00A53D48" w:rsidRDefault="00A53D48" w:rsidP="004F3C3C">
            <w:pPr>
              <w:pStyle w:val="afffffffff2"/>
            </w:pPr>
            <w:r>
              <w:t>垂直静载荷</w:t>
            </w:r>
          </w:p>
        </w:tc>
        <w:tc>
          <w:tcPr>
            <w:tcW w:w="987" w:type="dxa"/>
            <w:shd w:val="clear" w:color="auto" w:fill="auto"/>
            <w:vAlign w:val="center"/>
          </w:tcPr>
          <w:p w:rsidR="00A53D48" w:rsidRDefault="00A53D48" w:rsidP="004F3C3C">
            <w:pPr>
              <w:pStyle w:val="afffffffff2"/>
            </w:pPr>
            <w:r>
              <w:rPr>
                <w:rFonts w:hint="eastAsia"/>
              </w:rPr>
              <w:t>4.3.2</w:t>
            </w:r>
          </w:p>
        </w:tc>
        <w:tc>
          <w:tcPr>
            <w:tcW w:w="987" w:type="dxa"/>
            <w:shd w:val="clear" w:color="auto" w:fill="auto"/>
            <w:vAlign w:val="center"/>
          </w:tcPr>
          <w:p w:rsidR="00466C43" w:rsidRDefault="00A53D48" w:rsidP="004F3C3C">
            <w:pPr>
              <w:pStyle w:val="afffffffff2"/>
            </w:pPr>
            <w:r>
              <w:rPr>
                <w:rFonts w:hint="eastAsia"/>
              </w:rPr>
              <w:t>5.4.2</w:t>
            </w:r>
          </w:p>
          <w:p w:rsidR="00A53D48" w:rsidRDefault="00466C43" w:rsidP="004F3C3C">
            <w:pPr>
              <w:pStyle w:val="afffffffff2"/>
            </w:pPr>
            <w:r>
              <w:rPr>
                <w:rFonts w:hint="eastAsia"/>
              </w:rPr>
              <w:t>5.4.7</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1015" w:type="dxa"/>
            <w:shd w:val="clear" w:color="auto" w:fill="auto"/>
            <w:vAlign w:val="center"/>
          </w:tcPr>
          <w:p w:rsidR="00A53D48" w:rsidRDefault="00A53D48" w:rsidP="004F3C3C">
            <w:pPr>
              <w:pStyle w:val="afffffffff2"/>
            </w:pPr>
            <w:r>
              <w:rPr>
                <w:rFonts w:hint="eastAsia"/>
              </w:rPr>
              <w:t>√</w:t>
            </w:r>
          </w:p>
        </w:tc>
      </w:tr>
      <w:tr w:rsidR="00A53D48" w:rsidTr="003A61EF">
        <w:trPr>
          <w:jc w:val="center"/>
        </w:trPr>
        <w:tc>
          <w:tcPr>
            <w:tcW w:w="416" w:type="dxa"/>
            <w:shd w:val="clear" w:color="auto" w:fill="auto"/>
            <w:vAlign w:val="center"/>
          </w:tcPr>
          <w:p w:rsidR="00A53D48" w:rsidRDefault="00A53D48" w:rsidP="004F3C3C">
            <w:pPr>
              <w:pStyle w:val="afffffffff2"/>
            </w:pPr>
            <w:r>
              <w:rPr>
                <w:rFonts w:hint="eastAsia"/>
              </w:rPr>
              <w:t>8</w:t>
            </w:r>
          </w:p>
        </w:tc>
        <w:tc>
          <w:tcPr>
            <w:tcW w:w="850" w:type="dxa"/>
            <w:vMerge/>
            <w:shd w:val="clear" w:color="auto" w:fill="auto"/>
            <w:vAlign w:val="center"/>
          </w:tcPr>
          <w:p w:rsidR="00A53D48" w:rsidRDefault="00A53D48" w:rsidP="004F3C3C">
            <w:pPr>
              <w:pStyle w:val="afffffffff2"/>
            </w:pPr>
          </w:p>
        </w:tc>
        <w:tc>
          <w:tcPr>
            <w:tcW w:w="1843" w:type="dxa"/>
            <w:gridSpan w:val="2"/>
            <w:shd w:val="clear" w:color="auto" w:fill="auto"/>
            <w:vAlign w:val="center"/>
          </w:tcPr>
          <w:p w:rsidR="00A53D48" w:rsidRDefault="00A53D48" w:rsidP="004F3C3C">
            <w:pPr>
              <w:pStyle w:val="afffffffff2"/>
            </w:pPr>
            <w:r>
              <w:rPr>
                <w:rFonts w:hint="eastAsia"/>
              </w:rPr>
              <w:t>水平</w:t>
            </w:r>
            <w:r>
              <w:t>静载荷</w:t>
            </w:r>
          </w:p>
        </w:tc>
        <w:tc>
          <w:tcPr>
            <w:tcW w:w="987" w:type="dxa"/>
            <w:shd w:val="clear" w:color="auto" w:fill="auto"/>
            <w:vAlign w:val="center"/>
          </w:tcPr>
          <w:p w:rsidR="00A53D48" w:rsidRDefault="00A53D48" w:rsidP="004F3C3C">
            <w:pPr>
              <w:pStyle w:val="afffffffff2"/>
            </w:pPr>
            <w:r>
              <w:rPr>
                <w:rFonts w:hint="eastAsia"/>
              </w:rPr>
              <w:t>4.3.3</w:t>
            </w:r>
          </w:p>
        </w:tc>
        <w:tc>
          <w:tcPr>
            <w:tcW w:w="987" w:type="dxa"/>
            <w:shd w:val="clear" w:color="auto" w:fill="auto"/>
            <w:vAlign w:val="center"/>
          </w:tcPr>
          <w:p w:rsidR="00A53D48" w:rsidRDefault="00A53D48" w:rsidP="004F3C3C">
            <w:pPr>
              <w:pStyle w:val="afffffffff2"/>
            </w:pPr>
            <w:r>
              <w:rPr>
                <w:rFonts w:hint="eastAsia"/>
              </w:rPr>
              <w:t>5.4.3</w:t>
            </w:r>
          </w:p>
          <w:p w:rsidR="00466C43" w:rsidRDefault="00466C43" w:rsidP="004F3C3C">
            <w:pPr>
              <w:pStyle w:val="afffffffff2"/>
            </w:pPr>
            <w:r>
              <w:t>5.4.8</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1015" w:type="dxa"/>
            <w:shd w:val="clear" w:color="auto" w:fill="auto"/>
            <w:vAlign w:val="center"/>
          </w:tcPr>
          <w:p w:rsidR="00A53D48" w:rsidRDefault="00A53D48" w:rsidP="004F3C3C">
            <w:pPr>
              <w:pStyle w:val="afffffffff2"/>
            </w:pPr>
            <w:r>
              <w:rPr>
                <w:rFonts w:hint="eastAsia"/>
              </w:rPr>
              <w:t>√</w:t>
            </w:r>
          </w:p>
        </w:tc>
      </w:tr>
      <w:tr w:rsidR="00A53D48" w:rsidTr="003A61EF">
        <w:trPr>
          <w:jc w:val="center"/>
        </w:trPr>
        <w:tc>
          <w:tcPr>
            <w:tcW w:w="416" w:type="dxa"/>
            <w:shd w:val="clear" w:color="auto" w:fill="auto"/>
            <w:vAlign w:val="center"/>
          </w:tcPr>
          <w:p w:rsidR="00A53D48" w:rsidRDefault="00A53D48" w:rsidP="004F3C3C">
            <w:pPr>
              <w:pStyle w:val="afffffffff2"/>
            </w:pPr>
            <w:r>
              <w:rPr>
                <w:rFonts w:hint="eastAsia"/>
              </w:rPr>
              <w:t>9</w:t>
            </w:r>
          </w:p>
        </w:tc>
        <w:tc>
          <w:tcPr>
            <w:tcW w:w="850" w:type="dxa"/>
            <w:vMerge/>
            <w:shd w:val="clear" w:color="auto" w:fill="auto"/>
            <w:vAlign w:val="center"/>
          </w:tcPr>
          <w:p w:rsidR="00A53D48" w:rsidRDefault="00A53D48" w:rsidP="004F3C3C">
            <w:pPr>
              <w:pStyle w:val="afffffffff2"/>
            </w:pPr>
          </w:p>
        </w:tc>
        <w:tc>
          <w:tcPr>
            <w:tcW w:w="1843" w:type="dxa"/>
            <w:gridSpan w:val="2"/>
            <w:shd w:val="clear" w:color="auto" w:fill="auto"/>
            <w:vAlign w:val="center"/>
          </w:tcPr>
          <w:p w:rsidR="00A53D48" w:rsidRDefault="00A53D48" w:rsidP="004F3C3C">
            <w:pPr>
              <w:pStyle w:val="afffffffff2"/>
            </w:pPr>
            <w:r>
              <w:rPr>
                <w:rFonts w:hint="eastAsia"/>
              </w:rPr>
              <w:t>猛关</w:t>
            </w:r>
          </w:p>
        </w:tc>
        <w:tc>
          <w:tcPr>
            <w:tcW w:w="987" w:type="dxa"/>
            <w:shd w:val="clear" w:color="auto" w:fill="auto"/>
            <w:vAlign w:val="center"/>
          </w:tcPr>
          <w:p w:rsidR="00A53D48" w:rsidRDefault="00A53D48" w:rsidP="004F3C3C">
            <w:pPr>
              <w:pStyle w:val="afffffffff2"/>
            </w:pPr>
            <w:r>
              <w:rPr>
                <w:rFonts w:hint="eastAsia"/>
              </w:rPr>
              <w:t>4.3.4</w:t>
            </w:r>
          </w:p>
        </w:tc>
        <w:tc>
          <w:tcPr>
            <w:tcW w:w="987" w:type="dxa"/>
            <w:shd w:val="clear" w:color="auto" w:fill="auto"/>
            <w:vAlign w:val="center"/>
          </w:tcPr>
          <w:p w:rsidR="00A53D48" w:rsidRDefault="00A53D48" w:rsidP="004F3C3C">
            <w:pPr>
              <w:pStyle w:val="afffffffff2"/>
            </w:pPr>
            <w:r>
              <w:rPr>
                <w:rFonts w:hint="eastAsia"/>
              </w:rPr>
              <w:t>5.4.4</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1015" w:type="dxa"/>
            <w:shd w:val="clear" w:color="auto" w:fill="auto"/>
            <w:vAlign w:val="center"/>
          </w:tcPr>
          <w:p w:rsidR="00A53D48" w:rsidRDefault="00A53D48" w:rsidP="004F3C3C">
            <w:pPr>
              <w:pStyle w:val="afffffffff2"/>
            </w:pPr>
            <w:r>
              <w:rPr>
                <w:rFonts w:hint="eastAsia"/>
              </w:rPr>
              <w:t>√</w:t>
            </w:r>
          </w:p>
        </w:tc>
      </w:tr>
      <w:tr w:rsidR="00A53D48" w:rsidTr="003A61EF">
        <w:trPr>
          <w:jc w:val="center"/>
        </w:trPr>
        <w:tc>
          <w:tcPr>
            <w:tcW w:w="416" w:type="dxa"/>
            <w:shd w:val="clear" w:color="auto" w:fill="auto"/>
            <w:vAlign w:val="center"/>
          </w:tcPr>
          <w:p w:rsidR="00A53D48" w:rsidRDefault="00A53D48" w:rsidP="004F3C3C">
            <w:pPr>
              <w:pStyle w:val="afffffffff2"/>
            </w:pPr>
            <w:r>
              <w:rPr>
                <w:rFonts w:hint="eastAsia"/>
              </w:rPr>
              <w:t>10</w:t>
            </w:r>
          </w:p>
        </w:tc>
        <w:tc>
          <w:tcPr>
            <w:tcW w:w="850" w:type="dxa"/>
            <w:vMerge/>
            <w:shd w:val="clear" w:color="auto" w:fill="auto"/>
            <w:vAlign w:val="center"/>
          </w:tcPr>
          <w:p w:rsidR="00A53D48" w:rsidRDefault="00A53D48" w:rsidP="004F3C3C">
            <w:pPr>
              <w:pStyle w:val="afffffffff2"/>
            </w:pPr>
          </w:p>
        </w:tc>
        <w:tc>
          <w:tcPr>
            <w:tcW w:w="1843" w:type="dxa"/>
            <w:gridSpan w:val="2"/>
            <w:shd w:val="clear" w:color="auto" w:fill="auto"/>
            <w:vAlign w:val="center"/>
          </w:tcPr>
          <w:p w:rsidR="00A53D48" w:rsidRDefault="00A53D48" w:rsidP="004F3C3C">
            <w:pPr>
              <w:pStyle w:val="afffffffff2"/>
            </w:pPr>
            <w:r>
              <w:rPr>
                <w:rFonts w:hint="eastAsia"/>
              </w:rPr>
              <w:t>耐久性</w:t>
            </w:r>
          </w:p>
        </w:tc>
        <w:tc>
          <w:tcPr>
            <w:tcW w:w="987" w:type="dxa"/>
            <w:shd w:val="clear" w:color="auto" w:fill="auto"/>
            <w:vAlign w:val="center"/>
          </w:tcPr>
          <w:p w:rsidR="00A53D48" w:rsidRDefault="00A53D48" w:rsidP="004F3C3C">
            <w:pPr>
              <w:pStyle w:val="afffffffff2"/>
            </w:pPr>
            <w:r>
              <w:rPr>
                <w:rFonts w:hint="eastAsia"/>
              </w:rPr>
              <w:t>4.3.5</w:t>
            </w:r>
          </w:p>
        </w:tc>
        <w:tc>
          <w:tcPr>
            <w:tcW w:w="987" w:type="dxa"/>
            <w:shd w:val="clear" w:color="auto" w:fill="auto"/>
            <w:vAlign w:val="center"/>
          </w:tcPr>
          <w:p w:rsidR="00A53D48" w:rsidRDefault="00A53D48" w:rsidP="004F3C3C">
            <w:pPr>
              <w:pStyle w:val="afffffffff2"/>
            </w:pPr>
            <w:r>
              <w:rPr>
                <w:rFonts w:hint="eastAsia"/>
              </w:rPr>
              <w:t>5.4.5</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1015" w:type="dxa"/>
            <w:shd w:val="clear" w:color="auto" w:fill="auto"/>
            <w:vAlign w:val="center"/>
          </w:tcPr>
          <w:p w:rsidR="00A53D48" w:rsidRDefault="00A53D48" w:rsidP="004F3C3C">
            <w:pPr>
              <w:pStyle w:val="afffffffff2"/>
            </w:pPr>
            <w:r>
              <w:rPr>
                <w:rFonts w:hint="eastAsia"/>
              </w:rPr>
              <w:t>√</w:t>
            </w:r>
          </w:p>
        </w:tc>
      </w:tr>
      <w:tr w:rsidR="00A53D48" w:rsidTr="003A61EF">
        <w:trPr>
          <w:jc w:val="center"/>
        </w:trPr>
        <w:tc>
          <w:tcPr>
            <w:tcW w:w="416" w:type="dxa"/>
            <w:shd w:val="clear" w:color="auto" w:fill="auto"/>
            <w:vAlign w:val="center"/>
          </w:tcPr>
          <w:p w:rsidR="00A53D48" w:rsidRDefault="00A53D48" w:rsidP="004F3C3C">
            <w:pPr>
              <w:pStyle w:val="afffffffff2"/>
            </w:pPr>
            <w:r>
              <w:rPr>
                <w:rFonts w:hint="eastAsia"/>
              </w:rPr>
              <w:t>11</w:t>
            </w:r>
          </w:p>
        </w:tc>
        <w:tc>
          <w:tcPr>
            <w:tcW w:w="850" w:type="dxa"/>
            <w:vMerge/>
            <w:shd w:val="clear" w:color="auto" w:fill="auto"/>
            <w:vAlign w:val="center"/>
          </w:tcPr>
          <w:p w:rsidR="00A53D48" w:rsidRDefault="00A53D48" w:rsidP="004F3C3C">
            <w:pPr>
              <w:pStyle w:val="afffffffff2"/>
            </w:pPr>
          </w:p>
        </w:tc>
        <w:tc>
          <w:tcPr>
            <w:tcW w:w="1843" w:type="dxa"/>
            <w:gridSpan w:val="2"/>
            <w:shd w:val="clear" w:color="auto" w:fill="auto"/>
            <w:vAlign w:val="center"/>
          </w:tcPr>
          <w:p w:rsidR="00A53D48" w:rsidRDefault="00A53D48" w:rsidP="004F3C3C">
            <w:pPr>
              <w:pStyle w:val="afffffffff2"/>
            </w:pPr>
            <w:r>
              <w:rPr>
                <w:rFonts w:hint="eastAsia"/>
              </w:rPr>
              <w:t>下沉量</w:t>
            </w:r>
          </w:p>
        </w:tc>
        <w:tc>
          <w:tcPr>
            <w:tcW w:w="987" w:type="dxa"/>
            <w:shd w:val="clear" w:color="auto" w:fill="auto"/>
            <w:vAlign w:val="center"/>
          </w:tcPr>
          <w:p w:rsidR="00A53D48" w:rsidRDefault="00A53D48" w:rsidP="004F3C3C">
            <w:pPr>
              <w:pStyle w:val="afffffffff2"/>
            </w:pPr>
            <w:r>
              <w:rPr>
                <w:rFonts w:hint="eastAsia"/>
              </w:rPr>
              <w:t>4.3.6</w:t>
            </w:r>
          </w:p>
        </w:tc>
        <w:tc>
          <w:tcPr>
            <w:tcW w:w="987" w:type="dxa"/>
            <w:shd w:val="clear" w:color="auto" w:fill="auto"/>
            <w:vAlign w:val="center"/>
          </w:tcPr>
          <w:p w:rsidR="00A53D48" w:rsidRDefault="00A53D48" w:rsidP="004F3C3C">
            <w:pPr>
              <w:pStyle w:val="afffffffff2"/>
            </w:pPr>
            <w:r>
              <w:rPr>
                <w:rFonts w:hint="eastAsia"/>
              </w:rPr>
              <w:t>5.4.6</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1015" w:type="dxa"/>
            <w:shd w:val="clear" w:color="auto" w:fill="auto"/>
            <w:vAlign w:val="center"/>
          </w:tcPr>
          <w:p w:rsidR="00A53D48" w:rsidRDefault="00A53D48" w:rsidP="004F3C3C">
            <w:pPr>
              <w:pStyle w:val="afffffffff2"/>
            </w:pPr>
            <w:r>
              <w:rPr>
                <w:rFonts w:hint="eastAsia"/>
              </w:rPr>
              <w:t>√</w:t>
            </w:r>
          </w:p>
        </w:tc>
      </w:tr>
      <w:tr w:rsidR="00A53D48" w:rsidTr="003A61EF">
        <w:trPr>
          <w:jc w:val="center"/>
        </w:trPr>
        <w:tc>
          <w:tcPr>
            <w:tcW w:w="416" w:type="dxa"/>
            <w:shd w:val="clear" w:color="auto" w:fill="auto"/>
            <w:vAlign w:val="center"/>
          </w:tcPr>
          <w:p w:rsidR="00A53D48" w:rsidRDefault="00A53D48" w:rsidP="00466C43">
            <w:pPr>
              <w:pStyle w:val="afffffffff2"/>
            </w:pPr>
            <w:r>
              <w:rPr>
                <w:rFonts w:hint="eastAsia"/>
              </w:rPr>
              <w:t>1</w:t>
            </w:r>
            <w:r w:rsidR="00466C43">
              <w:t>2</w:t>
            </w:r>
          </w:p>
        </w:tc>
        <w:tc>
          <w:tcPr>
            <w:tcW w:w="850" w:type="dxa"/>
            <w:vMerge/>
            <w:shd w:val="clear" w:color="auto" w:fill="auto"/>
            <w:vAlign w:val="center"/>
          </w:tcPr>
          <w:p w:rsidR="00A53D48" w:rsidRDefault="00A53D48" w:rsidP="004F3C3C">
            <w:pPr>
              <w:pStyle w:val="afffffffff2"/>
            </w:pPr>
          </w:p>
        </w:tc>
        <w:tc>
          <w:tcPr>
            <w:tcW w:w="1843" w:type="dxa"/>
            <w:gridSpan w:val="2"/>
            <w:shd w:val="clear" w:color="auto" w:fill="auto"/>
            <w:vAlign w:val="center"/>
          </w:tcPr>
          <w:p w:rsidR="00A53D48" w:rsidRDefault="00A53D48" w:rsidP="004F3C3C">
            <w:pPr>
              <w:pStyle w:val="afffffffff2"/>
            </w:pPr>
            <w:r>
              <w:rPr>
                <w:rFonts w:hint="eastAsia"/>
              </w:rPr>
              <w:t>一般角度缓冲性能</w:t>
            </w:r>
          </w:p>
        </w:tc>
        <w:tc>
          <w:tcPr>
            <w:tcW w:w="987" w:type="dxa"/>
            <w:shd w:val="clear" w:color="auto" w:fill="auto"/>
            <w:vAlign w:val="center"/>
          </w:tcPr>
          <w:p w:rsidR="00A53D48" w:rsidRDefault="00A53D48" w:rsidP="00466C43">
            <w:pPr>
              <w:pStyle w:val="afffffffff2"/>
            </w:pPr>
            <w:r>
              <w:rPr>
                <w:rFonts w:hint="eastAsia"/>
              </w:rPr>
              <w:t>4.3.</w:t>
            </w:r>
            <w:r w:rsidR="00466C43">
              <w:t>7</w:t>
            </w:r>
            <w:r>
              <w:rPr>
                <w:rFonts w:hint="eastAsia"/>
              </w:rPr>
              <w:t>.1</w:t>
            </w:r>
          </w:p>
        </w:tc>
        <w:tc>
          <w:tcPr>
            <w:tcW w:w="987" w:type="dxa"/>
            <w:shd w:val="clear" w:color="auto" w:fill="auto"/>
            <w:vAlign w:val="center"/>
          </w:tcPr>
          <w:p w:rsidR="00A53D48" w:rsidRDefault="00A53D48" w:rsidP="004F3C3C">
            <w:pPr>
              <w:pStyle w:val="afffffffff2"/>
            </w:pPr>
            <w:r>
              <w:rPr>
                <w:rFonts w:hint="eastAsia"/>
              </w:rPr>
              <w:t>5.4.9</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1015" w:type="dxa"/>
            <w:shd w:val="clear" w:color="auto" w:fill="auto"/>
            <w:vAlign w:val="center"/>
          </w:tcPr>
          <w:p w:rsidR="00A53D48" w:rsidRDefault="00A53D48" w:rsidP="004F3C3C">
            <w:pPr>
              <w:pStyle w:val="afffffffff2"/>
            </w:pPr>
            <w:r>
              <w:rPr>
                <w:rFonts w:hint="eastAsia"/>
              </w:rPr>
              <w:t>√</w:t>
            </w:r>
          </w:p>
        </w:tc>
      </w:tr>
      <w:tr w:rsidR="00A53D48" w:rsidTr="003A61EF">
        <w:trPr>
          <w:jc w:val="center"/>
        </w:trPr>
        <w:tc>
          <w:tcPr>
            <w:tcW w:w="416" w:type="dxa"/>
            <w:shd w:val="clear" w:color="auto" w:fill="auto"/>
            <w:vAlign w:val="center"/>
          </w:tcPr>
          <w:p w:rsidR="00A53D48" w:rsidRDefault="00466C43" w:rsidP="004F3C3C">
            <w:pPr>
              <w:pStyle w:val="afffffffff2"/>
            </w:pPr>
            <w:r>
              <w:rPr>
                <w:rFonts w:hint="eastAsia"/>
              </w:rPr>
              <w:t>13</w:t>
            </w:r>
          </w:p>
        </w:tc>
        <w:tc>
          <w:tcPr>
            <w:tcW w:w="850" w:type="dxa"/>
            <w:vMerge/>
            <w:shd w:val="clear" w:color="auto" w:fill="auto"/>
            <w:vAlign w:val="center"/>
          </w:tcPr>
          <w:p w:rsidR="00A53D48" w:rsidRDefault="00A53D48" w:rsidP="004F3C3C">
            <w:pPr>
              <w:pStyle w:val="afffffffff2"/>
            </w:pPr>
          </w:p>
        </w:tc>
        <w:tc>
          <w:tcPr>
            <w:tcW w:w="1843" w:type="dxa"/>
            <w:gridSpan w:val="2"/>
            <w:shd w:val="clear" w:color="auto" w:fill="auto"/>
            <w:vAlign w:val="center"/>
          </w:tcPr>
          <w:p w:rsidR="00A53D48" w:rsidRDefault="00A53D48" w:rsidP="008F3AD5">
            <w:pPr>
              <w:pStyle w:val="afffffffff2"/>
            </w:pPr>
            <w:r>
              <w:rPr>
                <w:rFonts w:hint="eastAsia"/>
              </w:rPr>
              <w:t>小角度缓冲性能</w:t>
            </w:r>
          </w:p>
        </w:tc>
        <w:tc>
          <w:tcPr>
            <w:tcW w:w="987" w:type="dxa"/>
            <w:shd w:val="clear" w:color="auto" w:fill="auto"/>
            <w:vAlign w:val="center"/>
          </w:tcPr>
          <w:p w:rsidR="00A53D48" w:rsidRDefault="00466C43" w:rsidP="004F3C3C">
            <w:pPr>
              <w:pStyle w:val="afffffffff2"/>
            </w:pPr>
            <w:r>
              <w:rPr>
                <w:rFonts w:hint="eastAsia"/>
              </w:rPr>
              <w:t>4.3.7</w:t>
            </w:r>
            <w:r w:rsidR="00A53D48">
              <w:rPr>
                <w:rFonts w:hint="eastAsia"/>
              </w:rPr>
              <w:t>.2</w:t>
            </w:r>
          </w:p>
        </w:tc>
        <w:tc>
          <w:tcPr>
            <w:tcW w:w="987" w:type="dxa"/>
            <w:shd w:val="clear" w:color="auto" w:fill="auto"/>
            <w:vAlign w:val="center"/>
          </w:tcPr>
          <w:p w:rsidR="00A53D48" w:rsidRDefault="00A53D48" w:rsidP="004F3C3C">
            <w:pPr>
              <w:pStyle w:val="afffffffff2"/>
            </w:pPr>
            <w:r>
              <w:rPr>
                <w:rFonts w:hint="eastAsia"/>
              </w:rPr>
              <w:t>5.4.10</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851" w:type="dxa"/>
            <w:shd w:val="clear" w:color="auto" w:fill="auto"/>
            <w:vAlign w:val="center"/>
          </w:tcPr>
          <w:p w:rsidR="00A53D48" w:rsidRDefault="00A53D48" w:rsidP="004F3C3C">
            <w:pPr>
              <w:pStyle w:val="afffffffff2"/>
            </w:pPr>
            <w:r>
              <w:rPr>
                <w:rFonts w:hint="eastAsia"/>
              </w:rPr>
              <w:t>-</w:t>
            </w:r>
          </w:p>
        </w:tc>
        <w:tc>
          <w:tcPr>
            <w:tcW w:w="1015" w:type="dxa"/>
            <w:shd w:val="clear" w:color="auto" w:fill="auto"/>
            <w:vAlign w:val="center"/>
          </w:tcPr>
          <w:p w:rsidR="00A53D48" w:rsidRDefault="00A53D48" w:rsidP="004F3C3C">
            <w:pPr>
              <w:pStyle w:val="afffffffff2"/>
            </w:pPr>
            <w:r>
              <w:rPr>
                <w:rFonts w:hint="eastAsia"/>
              </w:rPr>
              <w:t>√</w:t>
            </w:r>
          </w:p>
        </w:tc>
      </w:tr>
      <w:tr w:rsidR="00251BDC" w:rsidTr="007D33F7">
        <w:trPr>
          <w:jc w:val="center"/>
        </w:trPr>
        <w:tc>
          <w:tcPr>
            <w:tcW w:w="416" w:type="dxa"/>
            <w:shd w:val="clear" w:color="auto" w:fill="auto"/>
            <w:vAlign w:val="center"/>
          </w:tcPr>
          <w:p w:rsidR="00251BDC" w:rsidRDefault="00466C43" w:rsidP="004F3C3C">
            <w:pPr>
              <w:pStyle w:val="afffffffff2"/>
            </w:pPr>
            <w:r>
              <w:rPr>
                <w:rFonts w:hint="eastAsia"/>
              </w:rPr>
              <w:t>14</w:t>
            </w:r>
          </w:p>
        </w:tc>
        <w:tc>
          <w:tcPr>
            <w:tcW w:w="2693" w:type="dxa"/>
            <w:gridSpan w:val="3"/>
            <w:shd w:val="clear" w:color="auto" w:fill="auto"/>
            <w:vAlign w:val="center"/>
          </w:tcPr>
          <w:p w:rsidR="00251BDC" w:rsidRDefault="00251BDC" w:rsidP="004F3C3C">
            <w:pPr>
              <w:pStyle w:val="afffffffff2"/>
            </w:pPr>
            <w:r>
              <w:rPr>
                <w:rFonts w:hint="eastAsia"/>
              </w:rPr>
              <w:t>耐腐蚀性</w:t>
            </w:r>
          </w:p>
        </w:tc>
        <w:tc>
          <w:tcPr>
            <w:tcW w:w="987" w:type="dxa"/>
            <w:shd w:val="clear" w:color="auto" w:fill="auto"/>
            <w:vAlign w:val="center"/>
          </w:tcPr>
          <w:p w:rsidR="00251BDC" w:rsidRDefault="00251BDC" w:rsidP="004F3C3C">
            <w:pPr>
              <w:pStyle w:val="afffffffff2"/>
            </w:pPr>
            <w:r>
              <w:rPr>
                <w:rFonts w:hint="eastAsia"/>
              </w:rPr>
              <w:t>4.4</w:t>
            </w:r>
          </w:p>
        </w:tc>
        <w:tc>
          <w:tcPr>
            <w:tcW w:w="987" w:type="dxa"/>
            <w:shd w:val="clear" w:color="auto" w:fill="auto"/>
            <w:vAlign w:val="center"/>
          </w:tcPr>
          <w:p w:rsidR="00251BDC" w:rsidRDefault="00251BDC" w:rsidP="004F3C3C">
            <w:pPr>
              <w:pStyle w:val="afffffffff2"/>
            </w:pPr>
            <w:r>
              <w:rPr>
                <w:rFonts w:hint="eastAsia"/>
              </w:rPr>
              <w:t>5.5</w:t>
            </w:r>
          </w:p>
        </w:tc>
        <w:tc>
          <w:tcPr>
            <w:tcW w:w="851" w:type="dxa"/>
            <w:shd w:val="clear" w:color="auto" w:fill="auto"/>
            <w:vAlign w:val="center"/>
          </w:tcPr>
          <w:p w:rsidR="00251BDC" w:rsidRDefault="00251BDC" w:rsidP="004F3C3C">
            <w:pPr>
              <w:pStyle w:val="afffffffff2"/>
            </w:pPr>
            <w:r>
              <w:rPr>
                <w:rFonts w:hint="eastAsia"/>
              </w:rPr>
              <w:t>-</w:t>
            </w:r>
          </w:p>
        </w:tc>
        <w:tc>
          <w:tcPr>
            <w:tcW w:w="1702" w:type="dxa"/>
            <w:gridSpan w:val="2"/>
            <w:shd w:val="clear" w:color="auto" w:fill="auto"/>
            <w:vAlign w:val="center"/>
          </w:tcPr>
          <w:p w:rsidR="00251BDC" w:rsidRDefault="008818B3" w:rsidP="00251BDC">
            <w:pPr>
              <w:pStyle w:val="afffffffff2"/>
            </w:pPr>
            <w:r>
              <w:rPr>
                <w:rFonts w:hint="eastAsia"/>
              </w:rPr>
              <w:t>1对</w:t>
            </w:r>
            <w:r>
              <w:t>试验样品</w:t>
            </w:r>
          </w:p>
        </w:tc>
        <w:tc>
          <w:tcPr>
            <w:tcW w:w="1015" w:type="dxa"/>
            <w:shd w:val="clear" w:color="auto" w:fill="auto"/>
            <w:vAlign w:val="center"/>
          </w:tcPr>
          <w:p w:rsidR="00251BDC" w:rsidRDefault="00251BDC" w:rsidP="004F3C3C">
            <w:pPr>
              <w:pStyle w:val="afffffffff2"/>
            </w:pPr>
            <w:r>
              <w:rPr>
                <w:rFonts w:hint="eastAsia"/>
              </w:rPr>
              <w:t>√</w:t>
            </w:r>
          </w:p>
        </w:tc>
      </w:tr>
      <w:tr w:rsidR="004F3C3C" w:rsidTr="003A61EF">
        <w:trPr>
          <w:jc w:val="center"/>
        </w:trPr>
        <w:tc>
          <w:tcPr>
            <w:tcW w:w="416" w:type="dxa"/>
            <w:shd w:val="clear" w:color="auto" w:fill="auto"/>
            <w:vAlign w:val="center"/>
          </w:tcPr>
          <w:p w:rsidR="004F3C3C" w:rsidRDefault="00466C43" w:rsidP="004F3C3C">
            <w:pPr>
              <w:pStyle w:val="afffffffff2"/>
            </w:pPr>
            <w:r>
              <w:rPr>
                <w:rFonts w:hint="eastAsia"/>
              </w:rPr>
              <w:t>15</w:t>
            </w:r>
          </w:p>
        </w:tc>
        <w:tc>
          <w:tcPr>
            <w:tcW w:w="2693" w:type="dxa"/>
            <w:gridSpan w:val="3"/>
            <w:shd w:val="clear" w:color="auto" w:fill="auto"/>
            <w:vAlign w:val="center"/>
          </w:tcPr>
          <w:p w:rsidR="004F3C3C" w:rsidRDefault="004F3C3C" w:rsidP="004F3C3C">
            <w:pPr>
              <w:pStyle w:val="afffffffff2"/>
            </w:pPr>
            <w:r>
              <w:rPr>
                <w:rFonts w:hint="eastAsia"/>
              </w:rPr>
              <w:t>耐高低温性能</w:t>
            </w:r>
          </w:p>
        </w:tc>
        <w:tc>
          <w:tcPr>
            <w:tcW w:w="987" w:type="dxa"/>
            <w:shd w:val="clear" w:color="auto" w:fill="auto"/>
            <w:vAlign w:val="center"/>
          </w:tcPr>
          <w:p w:rsidR="004F3C3C" w:rsidRDefault="004F3C3C" w:rsidP="004F3C3C">
            <w:pPr>
              <w:pStyle w:val="afffffffff2"/>
            </w:pPr>
            <w:r>
              <w:rPr>
                <w:rFonts w:hint="eastAsia"/>
              </w:rPr>
              <w:t>4.5</w:t>
            </w:r>
          </w:p>
        </w:tc>
        <w:tc>
          <w:tcPr>
            <w:tcW w:w="987" w:type="dxa"/>
            <w:shd w:val="clear" w:color="auto" w:fill="auto"/>
            <w:vAlign w:val="center"/>
          </w:tcPr>
          <w:p w:rsidR="004F3C3C" w:rsidRDefault="009F6A13" w:rsidP="004F3C3C">
            <w:pPr>
              <w:pStyle w:val="afffffffff2"/>
            </w:pPr>
            <w:r>
              <w:rPr>
                <w:rFonts w:hint="eastAsia"/>
              </w:rPr>
              <w:t>5.6</w:t>
            </w:r>
          </w:p>
        </w:tc>
        <w:tc>
          <w:tcPr>
            <w:tcW w:w="851" w:type="dxa"/>
            <w:shd w:val="clear" w:color="auto" w:fill="auto"/>
            <w:vAlign w:val="center"/>
          </w:tcPr>
          <w:p w:rsidR="004F3C3C" w:rsidRDefault="00251BDC" w:rsidP="004F3C3C">
            <w:pPr>
              <w:pStyle w:val="afffffffff2"/>
            </w:pPr>
            <w:r>
              <w:rPr>
                <w:rFonts w:hint="eastAsia"/>
              </w:rPr>
              <w:t>-</w:t>
            </w:r>
          </w:p>
        </w:tc>
        <w:tc>
          <w:tcPr>
            <w:tcW w:w="851" w:type="dxa"/>
            <w:shd w:val="clear" w:color="auto" w:fill="auto"/>
            <w:vAlign w:val="center"/>
          </w:tcPr>
          <w:p w:rsidR="004F3C3C" w:rsidRDefault="00251BDC" w:rsidP="004F3C3C">
            <w:pPr>
              <w:pStyle w:val="afffffffff2"/>
            </w:pPr>
            <w:r>
              <w:rPr>
                <w:rFonts w:hint="eastAsia"/>
              </w:rPr>
              <w:t>-</w:t>
            </w:r>
          </w:p>
        </w:tc>
        <w:tc>
          <w:tcPr>
            <w:tcW w:w="851" w:type="dxa"/>
            <w:shd w:val="clear" w:color="auto" w:fill="auto"/>
            <w:vAlign w:val="center"/>
          </w:tcPr>
          <w:p w:rsidR="004F3C3C" w:rsidRDefault="00251BDC" w:rsidP="004F3C3C">
            <w:pPr>
              <w:pStyle w:val="afffffffff2"/>
            </w:pPr>
            <w:r>
              <w:rPr>
                <w:rFonts w:hint="eastAsia"/>
              </w:rPr>
              <w:t>-</w:t>
            </w:r>
          </w:p>
        </w:tc>
        <w:tc>
          <w:tcPr>
            <w:tcW w:w="1015" w:type="dxa"/>
            <w:shd w:val="clear" w:color="auto" w:fill="auto"/>
            <w:vAlign w:val="center"/>
          </w:tcPr>
          <w:p w:rsidR="004F3C3C" w:rsidRDefault="00251BDC" w:rsidP="004F3C3C">
            <w:pPr>
              <w:pStyle w:val="afffffffff2"/>
            </w:pPr>
            <w:r>
              <w:rPr>
                <w:rFonts w:hint="eastAsia"/>
              </w:rPr>
              <w:t>√</w:t>
            </w:r>
          </w:p>
        </w:tc>
      </w:tr>
      <w:tr w:rsidR="004F3C3C" w:rsidTr="003A61EF">
        <w:trPr>
          <w:jc w:val="center"/>
        </w:trPr>
        <w:tc>
          <w:tcPr>
            <w:tcW w:w="416" w:type="dxa"/>
            <w:shd w:val="clear" w:color="auto" w:fill="auto"/>
            <w:vAlign w:val="center"/>
          </w:tcPr>
          <w:p w:rsidR="004F3C3C" w:rsidRDefault="00466C43" w:rsidP="004F3C3C">
            <w:pPr>
              <w:pStyle w:val="afffffffff2"/>
            </w:pPr>
            <w:r>
              <w:rPr>
                <w:rFonts w:hint="eastAsia"/>
              </w:rPr>
              <w:t>16</w:t>
            </w:r>
          </w:p>
        </w:tc>
        <w:tc>
          <w:tcPr>
            <w:tcW w:w="2693" w:type="dxa"/>
            <w:gridSpan w:val="3"/>
            <w:shd w:val="clear" w:color="auto" w:fill="auto"/>
            <w:vAlign w:val="center"/>
          </w:tcPr>
          <w:p w:rsidR="004F3C3C" w:rsidRDefault="004F3C3C" w:rsidP="004F3C3C">
            <w:pPr>
              <w:pStyle w:val="afffffffff2"/>
            </w:pPr>
            <w:r>
              <w:rPr>
                <w:rFonts w:hint="eastAsia"/>
              </w:rPr>
              <w:t>标志</w:t>
            </w:r>
            <w:r>
              <w:t>、包装（</w:t>
            </w:r>
            <w:r>
              <w:rPr>
                <w:rFonts w:hint="eastAsia"/>
              </w:rPr>
              <w:t>含</w:t>
            </w:r>
            <w:r>
              <w:t>合格证、使用说明书）</w:t>
            </w:r>
          </w:p>
        </w:tc>
        <w:tc>
          <w:tcPr>
            <w:tcW w:w="987" w:type="dxa"/>
            <w:shd w:val="clear" w:color="auto" w:fill="auto"/>
            <w:vAlign w:val="center"/>
          </w:tcPr>
          <w:p w:rsidR="004F3C3C" w:rsidRDefault="00251BDC" w:rsidP="004F3C3C">
            <w:pPr>
              <w:pStyle w:val="afffffffff2"/>
            </w:pPr>
            <w:r>
              <w:rPr>
                <w:rFonts w:hint="eastAsia"/>
              </w:rPr>
              <w:t>8.1、8.2</w:t>
            </w:r>
          </w:p>
        </w:tc>
        <w:tc>
          <w:tcPr>
            <w:tcW w:w="987" w:type="dxa"/>
            <w:shd w:val="clear" w:color="auto" w:fill="auto"/>
            <w:vAlign w:val="center"/>
          </w:tcPr>
          <w:p w:rsidR="004F3C3C" w:rsidRDefault="00251BDC" w:rsidP="004F3C3C">
            <w:pPr>
              <w:pStyle w:val="afffffffff2"/>
            </w:pPr>
            <w:r>
              <w:rPr>
                <w:rFonts w:hint="eastAsia"/>
              </w:rPr>
              <w:t>目测</w:t>
            </w:r>
          </w:p>
        </w:tc>
        <w:tc>
          <w:tcPr>
            <w:tcW w:w="851" w:type="dxa"/>
            <w:shd w:val="clear" w:color="auto" w:fill="auto"/>
            <w:vAlign w:val="center"/>
          </w:tcPr>
          <w:p w:rsidR="004F3C3C" w:rsidRDefault="00251BDC" w:rsidP="004F3C3C">
            <w:pPr>
              <w:pStyle w:val="afffffffff2"/>
            </w:pPr>
            <w:r>
              <w:rPr>
                <w:rFonts w:hint="eastAsia"/>
              </w:rPr>
              <w:t>√</w:t>
            </w:r>
          </w:p>
        </w:tc>
        <w:tc>
          <w:tcPr>
            <w:tcW w:w="851" w:type="dxa"/>
            <w:shd w:val="clear" w:color="auto" w:fill="auto"/>
            <w:vAlign w:val="center"/>
          </w:tcPr>
          <w:p w:rsidR="004F3C3C" w:rsidRDefault="00251BDC" w:rsidP="004F3C3C">
            <w:pPr>
              <w:pStyle w:val="afffffffff2"/>
            </w:pPr>
            <w:r>
              <w:rPr>
                <w:rFonts w:hint="eastAsia"/>
              </w:rPr>
              <w:t>-</w:t>
            </w:r>
          </w:p>
        </w:tc>
        <w:tc>
          <w:tcPr>
            <w:tcW w:w="851" w:type="dxa"/>
            <w:shd w:val="clear" w:color="auto" w:fill="auto"/>
            <w:vAlign w:val="center"/>
          </w:tcPr>
          <w:p w:rsidR="004F3C3C" w:rsidRDefault="00251BDC" w:rsidP="004F3C3C">
            <w:pPr>
              <w:pStyle w:val="afffffffff2"/>
            </w:pPr>
            <w:r>
              <w:rPr>
                <w:rFonts w:hint="eastAsia"/>
              </w:rPr>
              <w:t>-</w:t>
            </w:r>
          </w:p>
        </w:tc>
        <w:tc>
          <w:tcPr>
            <w:tcW w:w="1015" w:type="dxa"/>
            <w:shd w:val="clear" w:color="auto" w:fill="auto"/>
            <w:vAlign w:val="center"/>
          </w:tcPr>
          <w:p w:rsidR="004F3C3C" w:rsidRDefault="00251BDC" w:rsidP="004F3C3C">
            <w:pPr>
              <w:pStyle w:val="afffffffff2"/>
            </w:pPr>
            <w:r>
              <w:rPr>
                <w:rFonts w:hint="eastAsia"/>
              </w:rPr>
              <w:t>√</w:t>
            </w:r>
          </w:p>
        </w:tc>
      </w:tr>
    </w:tbl>
    <w:p w:rsidR="00DA5F4E" w:rsidRPr="001434D6" w:rsidRDefault="00DA5F4E" w:rsidP="003A61EF">
      <w:pPr>
        <w:pStyle w:val="affff6"/>
        <w:ind w:firstLineChars="0" w:firstLine="0"/>
      </w:pPr>
    </w:p>
    <w:p w:rsidR="00B1347B" w:rsidRDefault="003A61EF" w:rsidP="008D3248">
      <w:pPr>
        <w:pStyle w:val="affd"/>
        <w:spacing w:before="120" w:after="120"/>
      </w:pPr>
      <w:r>
        <w:rPr>
          <w:rFonts w:hint="eastAsia"/>
        </w:rPr>
        <w:t>型式检验</w:t>
      </w:r>
    </w:p>
    <w:p w:rsidR="00B1347B" w:rsidRDefault="00B1347B" w:rsidP="008D3248">
      <w:pPr>
        <w:pStyle w:val="affffffffa"/>
      </w:pPr>
      <w:r>
        <w:rPr>
          <w:rFonts w:hint="eastAsia"/>
        </w:rPr>
        <w:t>有下列情况之一时，应进行型式检验：</w:t>
      </w:r>
    </w:p>
    <w:p w:rsidR="00B1347B" w:rsidRDefault="00B1347B" w:rsidP="008D3248">
      <w:pPr>
        <w:pStyle w:val="af5"/>
        <w:numPr>
          <w:ilvl w:val="0"/>
          <w:numId w:val="46"/>
        </w:numPr>
      </w:pPr>
      <w:r>
        <w:rPr>
          <w:rFonts w:hint="eastAsia"/>
        </w:rPr>
        <w:t>新产品投产时；</w:t>
      </w:r>
    </w:p>
    <w:p w:rsidR="00B1347B" w:rsidRDefault="00B1347B" w:rsidP="008D3248">
      <w:pPr>
        <w:pStyle w:val="af5"/>
      </w:pPr>
      <w:r>
        <w:rPr>
          <w:rFonts w:hint="eastAsia"/>
        </w:rPr>
        <w:t>工艺配方或原材料有重大改变时；</w:t>
      </w:r>
    </w:p>
    <w:p w:rsidR="00B1347B" w:rsidRDefault="00B1347B" w:rsidP="008D3248">
      <w:pPr>
        <w:pStyle w:val="af5"/>
      </w:pPr>
      <w:r>
        <w:rPr>
          <w:rFonts w:hint="eastAsia"/>
        </w:rPr>
        <w:lastRenderedPageBreak/>
        <w:t>正常生产时每年至少一次；</w:t>
      </w:r>
    </w:p>
    <w:p w:rsidR="00B1347B" w:rsidRDefault="00B1347B" w:rsidP="008D3248">
      <w:pPr>
        <w:pStyle w:val="af5"/>
      </w:pPr>
      <w:r>
        <w:rPr>
          <w:rFonts w:hint="eastAsia"/>
        </w:rPr>
        <w:t>停产半年以上，恢复生产时；</w:t>
      </w:r>
    </w:p>
    <w:p w:rsidR="00B1347B" w:rsidRDefault="00B1347B" w:rsidP="008D3248">
      <w:pPr>
        <w:pStyle w:val="af5"/>
      </w:pPr>
      <w:r>
        <w:rPr>
          <w:rFonts w:hint="eastAsia"/>
        </w:rPr>
        <w:t>出厂检验结果与上次型式检验结果有较大差异时；</w:t>
      </w:r>
    </w:p>
    <w:p w:rsidR="00B1347B" w:rsidRDefault="00B1347B" w:rsidP="008D3248">
      <w:pPr>
        <w:pStyle w:val="af5"/>
      </w:pPr>
      <w:r>
        <w:rPr>
          <w:rFonts w:hint="eastAsia"/>
        </w:rPr>
        <w:t>国家质量监督部门或客户提出要求时。</w:t>
      </w:r>
    </w:p>
    <w:p w:rsidR="00B1347B" w:rsidRDefault="00B1347B" w:rsidP="008D3248">
      <w:pPr>
        <w:pStyle w:val="affffffffa"/>
      </w:pPr>
      <w:r>
        <w:rPr>
          <w:rFonts w:hint="eastAsia"/>
        </w:rPr>
        <w:t>型式检验项目</w:t>
      </w:r>
      <w:r w:rsidR="008818B3">
        <w:rPr>
          <w:rFonts w:hint="eastAsia"/>
        </w:rPr>
        <w:t>见表2</w:t>
      </w:r>
      <w:r>
        <w:rPr>
          <w:rFonts w:hint="eastAsia"/>
        </w:rPr>
        <w:t>。</w:t>
      </w:r>
    </w:p>
    <w:p w:rsidR="00B1347B" w:rsidRDefault="00B1347B" w:rsidP="008D3248">
      <w:pPr>
        <w:pStyle w:val="affffffffa"/>
      </w:pPr>
      <w:r>
        <w:rPr>
          <w:rFonts w:hint="eastAsia"/>
        </w:rPr>
        <w:t>型式检验样品从出厂检验合格的产品中随机抽取，每次抽取10件。</w:t>
      </w:r>
    </w:p>
    <w:p w:rsidR="00B1347B" w:rsidRDefault="00B1347B" w:rsidP="008D3248">
      <w:pPr>
        <w:pStyle w:val="affffffffa"/>
      </w:pPr>
      <w:r>
        <w:rPr>
          <w:rFonts w:hint="eastAsia"/>
        </w:rPr>
        <w:t>型式检验结果如有不合格,允许加倍抽样复检不合格项目,如仍有一项不合格, 则判定该次型式检验不合格。</w:t>
      </w:r>
    </w:p>
    <w:p w:rsidR="00B1347B" w:rsidRDefault="00B1347B" w:rsidP="00B1347B">
      <w:pPr>
        <w:pStyle w:val="affc"/>
        <w:spacing w:before="240" w:after="240"/>
      </w:pPr>
      <w:r>
        <w:rPr>
          <w:rFonts w:hint="eastAsia"/>
        </w:rPr>
        <w:t>标志、使用说明、包装、运输、贮存</w:t>
      </w:r>
    </w:p>
    <w:p w:rsidR="00B1347B" w:rsidRDefault="00B1347B" w:rsidP="00B1347B">
      <w:pPr>
        <w:pStyle w:val="affd"/>
        <w:spacing w:before="120" w:after="120"/>
      </w:pPr>
      <w:r>
        <w:rPr>
          <w:rFonts w:hint="eastAsia"/>
        </w:rPr>
        <w:t>标志</w:t>
      </w:r>
    </w:p>
    <w:p w:rsidR="00B1347B" w:rsidRDefault="00B1347B" w:rsidP="00B1347B">
      <w:pPr>
        <w:pStyle w:val="affff6"/>
        <w:ind w:firstLine="420"/>
      </w:pPr>
      <w:r>
        <w:rPr>
          <w:rFonts w:hint="eastAsia"/>
        </w:rPr>
        <w:t>产品包装上应有以下标志：</w:t>
      </w:r>
    </w:p>
    <w:p w:rsidR="00B1347B" w:rsidRDefault="00E1158E" w:rsidP="00466C43">
      <w:pPr>
        <w:pStyle w:val="af5"/>
        <w:numPr>
          <w:ilvl w:val="0"/>
          <w:numId w:val="44"/>
        </w:numPr>
      </w:pPr>
      <w:r>
        <w:rPr>
          <w:rFonts w:hint="eastAsia"/>
        </w:rPr>
        <w:t>产品名称、</w:t>
      </w:r>
      <w:r>
        <w:t>规格型号</w:t>
      </w:r>
      <w:r w:rsidR="008818B3">
        <w:rPr>
          <w:rFonts w:hint="eastAsia"/>
        </w:rPr>
        <w:t>；</w:t>
      </w:r>
    </w:p>
    <w:p w:rsidR="00B1347B" w:rsidRDefault="00B1347B" w:rsidP="00B1347B">
      <w:pPr>
        <w:pStyle w:val="af5"/>
      </w:pPr>
      <w:r>
        <w:rPr>
          <w:rFonts w:hint="eastAsia"/>
        </w:rPr>
        <w:t>执行标准</w:t>
      </w:r>
      <w:r w:rsidR="00466C43">
        <w:rPr>
          <w:rFonts w:hint="eastAsia"/>
        </w:rPr>
        <w:t>编</w:t>
      </w:r>
      <w:r>
        <w:rPr>
          <w:rFonts w:hint="eastAsia"/>
        </w:rPr>
        <w:t>号</w:t>
      </w:r>
      <w:r w:rsidR="008818B3">
        <w:rPr>
          <w:rFonts w:hint="eastAsia"/>
        </w:rPr>
        <w:t>；</w:t>
      </w:r>
    </w:p>
    <w:p w:rsidR="00B1347B" w:rsidRDefault="00466C43" w:rsidP="00B1347B">
      <w:pPr>
        <w:pStyle w:val="af5"/>
      </w:pPr>
      <w:r>
        <w:rPr>
          <w:rFonts w:hint="eastAsia"/>
        </w:rPr>
        <w:t>检验合格证明</w:t>
      </w:r>
      <w:r>
        <w:t>、</w:t>
      </w:r>
      <w:r>
        <w:rPr>
          <w:rFonts w:hint="eastAsia"/>
        </w:rPr>
        <w:t>生产日期</w:t>
      </w:r>
      <w:r w:rsidR="008818B3">
        <w:rPr>
          <w:rFonts w:hint="eastAsia"/>
        </w:rPr>
        <w:t>；</w:t>
      </w:r>
    </w:p>
    <w:p w:rsidR="00466C43" w:rsidRDefault="00466C43" w:rsidP="00B1347B">
      <w:pPr>
        <w:pStyle w:val="af5"/>
      </w:pPr>
      <w:r>
        <w:rPr>
          <w:rFonts w:hint="eastAsia"/>
        </w:rPr>
        <w:t>生产者中文名称</w:t>
      </w:r>
      <w:r>
        <w:t>和地址。</w:t>
      </w:r>
    </w:p>
    <w:p w:rsidR="00B1347B" w:rsidRDefault="00B1347B" w:rsidP="00B1347B">
      <w:pPr>
        <w:pStyle w:val="affd"/>
        <w:spacing w:before="120" w:after="120"/>
      </w:pPr>
      <w:r>
        <w:rPr>
          <w:rFonts w:hint="eastAsia"/>
        </w:rPr>
        <w:t>使用说明</w:t>
      </w:r>
    </w:p>
    <w:p w:rsidR="00B1347B" w:rsidRDefault="00B1347B" w:rsidP="009F6A13">
      <w:pPr>
        <w:pStyle w:val="affff6"/>
        <w:ind w:firstLine="420"/>
      </w:pPr>
      <w:r>
        <w:rPr>
          <w:rFonts w:hint="eastAsia"/>
        </w:rPr>
        <w:t>产品使用说明</w:t>
      </w:r>
      <w:r w:rsidR="00E1158E">
        <w:rPr>
          <w:rFonts w:hint="eastAsia"/>
        </w:rPr>
        <w:t>宜</w:t>
      </w:r>
      <w:r w:rsidR="00E1158E">
        <w:t>参照</w:t>
      </w:r>
      <w:r w:rsidR="00E1158E">
        <w:rPr>
          <w:rFonts w:hint="eastAsia"/>
        </w:rPr>
        <w:t>GB 5296.6进行编写</w:t>
      </w:r>
      <w:r w:rsidR="00E1158E">
        <w:t>，</w:t>
      </w:r>
      <w:r>
        <w:rPr>
          <w:rFonts w:hint="eastAsia"/>
        </w:rPr>
        <w:t>内容应至少包括：</w:t>
      </w:r>
    </w:p>
    <w:p w:rsidR="00B1347B" w:rsidRDefault="00B1347B" w:rsidP="00B1347B">
      <w:pPr>
        <w:pStyle w:val="af5"/>
        <w:numPr>
          <w:ilvl w:val="0"/>
          <w:numId w:val="45"/>
        </w:numPr>
      </w:pPr>
      <w:r>
        <w:rPr>
          <w:rFonts w:hint="eastAsia"/>
        </w:rPr>
        <w:t>产品名称、规格型号、执行标准编号、生产日期和等级；</w:t>
      </w:r>
    </w:p>
    <w:p w:rsidR="00B1347B" w:rsidRDefault="00E1158E" w:rsidP="00B1347B">
      <w:pPr>
        <w:pStyle w:val="af5"/>
      </w:pPr>
      <w:r>
        <w:rPr>
          <w:rFonts w:hint="eastAsia"/>
        </w:rPr>
        <w:t>产品主要</w:t>
      </w:r>
      <w:r>
        <w:t>原、辅材料名称，使用部位；</w:t>
      </w:r>
    </w:p>
    <w:p w:rsidR="00B1347B" w:rsidRDefault="00E1158E" w:rsidP="00B1347B">
      <w:pPr>
        <w:pStyle w:val="af5"/>
      </w:pPr>
      <w:r>
        <w:rPr>
          <w:rFonts w:hint="eastAsia"/>
        </w:rPr>
        <w:t>主要技术</w:t>
      </w:r>
      <w:r w:rsidR="00B1347B">
        <w:rPr>
          <w:rFonts w:hint="eastAsia"/>
        </w:rPr>
        <w:t>参数</w:t>
      </w:r>
      <w:r>
        <w:rPr>
          <w:rFonts w:hint="eastAsia"/>
        </w:rPr>
        <w:t>（包括</w:t>
      </w:r>
      <w:r>
        <w:t>最大开启角度等</w:t>
      </w:r>
      <w:r>
        <w:rPr>
          <w:rFonts w:hint="eastAsia"/>
        </w:rPr>
        <w:t>）</w:t>
      </w:r>
      <w:r w:rsidR="00B1347B">
        <w:rPr>
          <w:rFonts w:hint="eastAsia"/>
        </w:rPr>
        <w:t>；</w:t>
      </w:r>
    </w:p>
    <w:p w:rsidR="00E1158E" w:rsidRDefault="00E1158E" w:rsidP="00B1347B">
      <w:pPr>
        <w:pStyle w:val="af5"/>
      </w:pPr>
      <w:r>
        <w:rPr>
          <w:rFonts w:hint="eastAsia"/>
        </w:rPr>
        <w:t>产品</w:t>
      </w:r>
      <w:r w:rsidR="00021025">
        <w:t>适用的</w:t>
      </w:r>
      <w:r>
        <w:t>家具类型（</w:t>
      </w:r>
      <w:r>
        <w:rPr>
          <w:rFonts w:hint="eastAsia"/>
        </w:rPr>
        <w:t>如</w:t>
      </w:r>
      <w:r>
        <w:t>家用型或商用型）</w:t>
      </w:r>
      <w:r>
        <w:rPr>
          <w:rFonts w:hint="eastAsia"/>
        </w:rPr>
        <w:t>；</w:t>
      </w:r>
    </w:p>
    <w:p w:rsidR="00B1347B" w:rsidRDefault="008818B3" w:rsidP="00B1347B">
      <w:pPr>
        <w:pStyle w:val="af5"/>
      </w:pPr>
      <w:r>
        <w:rPr>
          <w:rFonts w:hint="eastAsia"/>
        </w:rPr>
        <w:t>产品安装和调整技术要求、注意事项</w:t>
      </w:r>
      <w:r w:rsidR="00B1347B">
        <w:rPr>
          <w:rFonts w:hint="eastAsia"/>
        </w:rPr>
        <w:t>；</w:t>
      </w:r>
    </w:p>
    <w:p w:rsidR="00B1347B" w:rsidRDefault="00B1347B" w:rsidP="00B1347B">
      <w:pPr>
        <w:pStyle w:val="af5"/>
      </w:pPr>
      <w:r>
        <w:rPr>
          <w:rFonts w:hint="eastAsia"/>
        </w:rPr>
        <w:t>产品使用方法、注意事项；</w:t>
      </w:r>
    </w:p>
    <w:p w:rsidR="00B1347B" w:rsidRDefault="00E1158E" w:rsidP="00E1158E">
      <w:pPr>
        <w:pStyle w:val="af5"/>
      </w:pPr>
      <w:r>
        <w:rPr>
          <w:rFonts w:hint="eastAsia"/>
        </w:rPr>
        <w:t>产品故障分析和排除、保养方法。</w:t>
      </w:r>
    </w:p>
    <w:p w:rsidR="00B1347B" w:rsidRDefault="00B1347B" w:rsidP="00B1347B">
      <w:pPr>
        <w:pStyle w:val="affd"/>
        <w:spacing w:before="120" w:after="120"/>
      </w:pPr>
      <w:r>
        <w:rPr>
          <w:rFonts w:hint="eastAsia"/>
        </w:rPr>
        <w:t>包装</w:t>
      </w:r>
    </w:p>
    <w:p w:rsidR="00B1347B" w:rsidRDefault="00B1347B" w:rsidP="00B1347B">
      <w:pPr>
        <w:pStyle w:val="affff6"/>
        <w:ind w:firstLine="420"/>
      </w:pPr>
      <w:r>
        <w:rPr>
          <w:rFonts w:hint="eastAsia"/>
        </w:rPr>
        <w:t>产品在包装时，应采取防止相互碰撞措施。</w:t>
      </w:r>
    </w:p>
    <w:p w:rsidR="00B1347B" w:rsidRDefault="00B1347B" w:rsidP="00B1347B">
      <w:pPr>
        <w:pStyle w:val="affd"/>
        <w:spacing w:before="120" w:after="120"/>
      </w:pPr>
      <w:r>
        <w:rPr>
          <w:rFonts w:hint="eastAsia"/>
        </w:rPr>
        <w:t>运输</w:t>
      </w:r>
    </w:p>
    <w:p w:rsidR="00B1347B" w:rsidRDefault="00B1347B" w:rsidP="00B1347B">
      <w:pPr>
        <w:pStyle w:val="affff6"/>
        <w:ind w:firstLine="420"/>
      </w:pPr>
      <w:r>
        <w:rPr>
          <w:rFonts w:hint="eastAsia"/>
        </w:rPr>
        <w:t>产品运输和装卸时，应轻装、轻卸，防止包装污染或破损。产品在运输中应防止日晒、雨淋。</w:t>
      </w:r>
    </w:p>
    <w:p w:rsidR="00B1347B" w:rsidRDefault="00B1347B" w:rsidP="00B1347B">
      <w:pPr>
        <w:pStyle w:val="affd"/>
        <w:spacing w:before="120" w:after="120"/>
      </w:pPr>
      <w:r>
        <w:rPr>
          <w:rFonts w:hint="eastAsia"/>
        </w:rPr>
        <w:t>贮存</w:t>
      </w:r>
    </w:p>
    <w:p w:rsidR="002D2DE7" w:rsidRDefault="00B1347B" w:rsidP="00A53D48">
      <w:pPr>
        <w:pStyle w:val="affff6"/>
        <w:ind w:firstLine="420"/>
      </w:pPr>
      <w:r>
        <w:rPr>
          <w:rFonts w:hint="eastAsia"/>
        </w:rPr>
        <w:t>产品应贮存在通风干燥的库房内。</w:t>
      </w:r>
    </w:p>
    <w:p w:rsidR="00A53D48" w:rsidRDefault="00A53D48" w:rsidP="00E1158E">
      <w:pPr>
        <w:pStyle w:val="affc"/>
        <w:spacing w:before="240" w:after="240"/>
      </w:pPr>
      <w:r>
        <w:rPr>
          <w:rFonts w:hint="eastAsia"/>
        </w:rPr>
        <w:t>质量承诺</w:t>
      </w:r>
    </w:p>
    <w:p w:rsidR="00E1158E" w:rsidRDefault="00E1158E" w:rsidP="00E1158E">
      <w:pPr>
        <w:pStyle w:val="affffffff7"/>
      </w:pPr>
      <w:r>
        <w:rPr>
          <w:rFonts w:hint="eastAsia"/>
        </w:rPr>
        <w:t>在制造厂商说明书的规定存放、安装与使用条件下，产品质保期应不低于制造厂商承诺的时间，如在承诺时间内若因质量问题造成产品故障，制造厂商应负责免费维修或更换。</w:t>
      </w:r>
    </w:p>
    <w:p w:rsidR="00E1158E" w:rsidRDefault="00E1158E" w:rsidP="00E1158E">
      <w:pPr>
        <w:pStyle w:val="affffffff7"/>
      </w:pPr>
      <w:r>
        <w:rPr>
          <w:rFonts w:hint="eastAsia"/>
        </w:rPr>
        <w:t>如因操作不当或外部不可抗拒的因素所造成的非质量问题导致产品故障，或超过保修期，制造商应提供维修服务。</w:t>
      </w:r>
    </w:p>
    <w:p w:rsidR="00E1158E" w:rsidRPr="00A53D48" w:rsidRDefault="00E1158E" w:rsidP="00E1158E">
      <w:pPr>
        <w:pStyle w:val="affffffff7"/>
        <w:sectPr w:rsidR="00E1158E" w:rsidRPr="00A53D48" w:rsidSect="0055210F">
          <w:pgSz w:w="11906" w:h="16838" w:code="9"/>
          <w:pgMar w:top="2410" w:right="1134" w:bottom="1134" w:left="1134" w:header="1418" w:footer="1134" w:gutter="284"/>
          <w:pgNumType w:start="1"/>
          <w:cols w:space="425"/>
          <w:formProt w:val="0"/>
          <w:docGrid w:linePitch="312"/>
        </w:sectPr>
      </w:pPr>
      <w:r>
        <w:rPr>
          <w:rFonts w:hint="eastAsia"/>
        </w:rPr>
        <w:t>对客户反馈在24 h 内做出响应。</w:t>
      </w:r>
    </w:p>
    <w:p w:rsidR="002D2DE7" w:rsidRDefault="002D2DE7" w:rsidP="002D2DE7">
      <w:pPr>
        <w:pStyle w:val="af8"/>
        <w:rPr>
          <w:vanish w:val="0"/>
        </w:rPr>
      </w:pPr>
      <w:bookmarkStart w:id="39" w:name="BookMark5"/>
      <w:bookmarkEnd w:id="19"/>
    </w:p>
    <w:p w:rsidR="002D2DE7" w:rsidRDefault="002D2DE7" w:rsidP="002D2DE7">
      <w:pPr>
        <w:pStyle w:val="afe"/>
        <w:rPr>
          <w:vanish w:val="0"/>
        </w:rPr>
      </w:pPr>
    </w:p>
    <w:p w:rsidR="00511D01" w:rsidRPr="00511D01" w:rsidRDefault="002D2DE7" w:rsidP="00A7103B">
      <w:pPr>
        <w:pStyle w:val="aff3"/>
        <w:spacing w:before="60" w:after="120"/>
      </w:pPr>
      <w:r>
        <w:br/>
      </w:r>
      <w:r>
        <w:rPr>
          <w:rFonts w:hint="eastAsia"/>
        </w:rPr>
        <w:t>（规范性）</w:t>
      </w:r>
      <w:r>
        <w:br/>
      </w:r>
      <w:r>
        <w:rPr>
          <w:rFonts w:hint="eastAsia"/>
        </w:rPr>
        <w:t>试验参数</w:t>
      </w:r>
    </w:p>
    <w:p w:rsidR="00511D01" w:rsidRDefault="00511D01" w:rsidP="00511D01">
      <w:pPr>
        <w:pStyle w:val="aff4"/>
        <w:spacing w:before="120" w:after="120"/>
      </w:pPr>
      <w:r>
        <w:rPr>
          <w:rFonts w:hint="eastAsia"/>
        </w:rPr>
        <w:t>过载试验</w:t>
      </w:r>
    </w:p>
    <w:p w:rsidR="00511D01" w:rsidRDefault="00511D01" w:rsidP="00A7103B">
      <w:pPr>
        <w:pStyle w:val="affff6"/>
        <w:ind w:firstLine="420"/>
      </w:pPr>
      <w:r>
        <w:rPr>
          <w:rFonts w:hint="eastAsia"/>
        </w:rPr>
        <w:t>过载试验参数按表A.</w:t>
      </w:r>
      <w:r w:rsidR="00A7103B">
        <w:t>1</w:t>
      </w:r>
      <w:r>
        <w:rPr>
          <w:rFonts w:hint="eastAsia"/>
        </w:rPr>
        <w:t>的规定。</w:t>
      </w:r>
      <w:r w:rsidR="00A7103B">
        <w:rPr>
          <w:rFonts w:hint="eastAsia"/>
        </w:rPr>
        <w:t>如果使用说明中</w:t>
      </w:r>
      <w:r w:rsidR="00A7103B">
        <w:t>没有</w:t>
      </w:r>
      <w:r w:rsidR="00A7103B">
        <w:rPr>
          <w:rFonts w:hint="eastAsia"/>
        </w:rPr>
        <w:t>指明</w:t>
      </w:r>
      <w:r w:rsidR="00A7103B">
        <w:t>暗铰链</w:t>
      </w:r>
      <w:r w:rsidR="00A7103B">
        <w:rPr>
          <w:rFonts w:hint="eastAsia"/>
        </w:rPr>
        <w:t>适用</w:t>
      </w:r>
      <w:r w:rsidR="00A7103B">
        <w:t>的家具类型，则按照商用型处理。</w:t>
      </w:r>
    </w:p>
    <w:p w:rsidR="001B0AEC" w:rsidRPr="00A7103B" w:rsidRDefault="001B0AEC" w:rsidP="00A7103B">
      <w:pPr>
        <w:pStyle w:val="affff6"/>
        <w:ind w:firstLine="420"/>
      </w:pPr>
    </w:p>
    <w:p w:rsidR="00511D01" w:rsidRPr="00511D01" w:rsidRDefault="00511D01" w:rsidP="002F5AE3">
      <w:pPr>
        <w:pStyle w:val="aff"/>
        <w:spacing w:before="120" w:after="120"/>
      </w:pPr>
      <w:r>
        <w:rPr>
          <w:rFonts w:hint="eastAsia"/>
        </w:rPr>
        <w:t>过载试验</w:t>
      </w:r>
      <w:r>
        <w:t>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A7103B" w:rsidTr="007D33F7">
        <w:trPr>
          <w:tblHeader/>
          <w:jc w:val="center"/>
        </w:trPr>
        <w:tc>
          <w:tcPr>
            <w:tcW w:w="1866" w:type="dxa"/>
            <w:vMerge w:val="restart"/>
            <w:tcBorders>
              <w:top w:val="single" w:sz="8" w:space="0" w:color="auto"/>
            </w:tcBorders>
            <w:shd w:val="clear" w:color="auto" w:fill="auto"/>
            <w:vAlign w:val="center"/>
          </w:tcPr>
          <w:p w:rsidR="00A7103B" w:rsidRDefault="00A7103B" w:rsidP="00A7103B">
            <w:pPr>
              <w:pStyle w:val="afffffffff2"/>
            </w:pPr>
            <w:r>
              <w:rPr>
                <w:rFonts w:hint="eastAsia"/>
              </w:rPr>
              <w:t>条款</w:t>
            </w:r>
          </w:p>
        </w:tc>
        <w:tc>
          <w:tcPr>
            <w:tcW w:w="1867" w:type="dxa"/>
            <w:vMerge w:val="restart"/>
            <w:tcBorders>
              <w:top w:val="single" w:sz="8" w:space="0" w:color="auto"/>
            </w:tcBorders>
            <w:shd w:val="clear" w:color="auto" w:fill="auto"/>
            <w:vAlign w:val="center"/>
          </w:tcPr>
          <w:p w:rsidR="00A7103B" w:rsidRDefault="00A7103B" w:rsidP="00A7103B">
            <w:pPr>
              <w:pStyle w:val="afffffffff2"/>
            </w:pPr>
            <w:r>
              <w:rPr>
                <w:rFonts w:hint="eastAsia"/>
              </w:rPr>
              <w:t>试验项目</w:t>
            </w:r>
          </w:p>
        </w:tc>
        <w:tc>
          <w:tcPr>
            <w:tcW w:w="1867" w:type="dxa"/>
            <w:vMerge w:val="restart"/>
            <w:tcBorders>
              <w:top w:val="single" w:sz="8" w:space="0" w:color="auto"/>
            </w:tcBorders>
            <w:shd w:val="clear" w:color="auto" w:fill="auto"/>
            <w:vAlign w:val="center"/>
          </w:tcPr>
          <w:p w:rsidR="00A7103B" w:rsidRDefault="00A7103B" w:rsidP="00A7103B">
            <w:pPr>
              <w:pStyle w:val="afffffffff2"/>
            </w:pPr>
            <w:r>
              <w:rPr>
                <w:rFonts w:hint="eastAsia"/>
              </w:rPr>
              <w:t>单位</w:t>
            </w:r>
          </w:p>
        </w:tc>
        <w:tc>
          <w:tcPr>
            <w:tcW w:w="3734" w:type="dxa"/>
            <w:gridSpan w:val="2"/>
            <w:tcBorders>
              <w:top w:val="single" w:sz="8" w:space="0" w:color="auto"/>
              <w:bottom w:val="single" w:sz="8" w:space="0" w:color="auto"/>
            </w:tcBorders>
            <w:shd w:val="clear" w:color="auto" w:fill="auto"/>
            <w:vAlign w:val="center"/>
          </w:tcPr>
          <w:p w:rsidR="00A7103B" w:rsidRDefault="00A7103B" w:rsidP="00A7103B">
            <w:pPr>
              <w:pStyle w:val="afffffffff2"/>
            </w:pPr>
            <w:r>
              <w:rPr>
                <w:rFonts w:hint="eastAsia"/>
              </w:rPr>
              <w:t>载荷</w:t>
            </w:r>
          </w:p>
        </w:tc>
      </w:tr>
      <w:tr w:rsidR="00A7103B" w:rsidTr="007D33F7">
        <w:trPr>
          <w:tblHeader/>
          <w:jc w:val="center"/>
        </w:trPr>
        <w:tc>
          <w:tcPr>
            <w:tcW w:w="1866" w:type="dxa"/>
            <w:vMerge/>
            <w:tcBorders>
              <w:bottom w:val="single" w:sz="8" w:space="0" w:color="auto"/>
            </w:tcBorders>
            <w:shd w:val="clear" w:color="auto" w:fill="auto"/>
            <w:vAlign w:val="center"/>
          </w:tcPr>
          <w:p w:rsidR="00A7103B" w:rsidRDefault="00A7103B" w:rsidP="00A7103B">
            <w:pPr>
              <w:pStyle w:val="afffffffff2"/>
            </w:pPr>
          </w:p>
        </w:tc>
        <w:tc>
          <w:tcPr>
            <w:tcW w:w="1867" w:type="dxa"/>
            <w:vMerge/>
            <w:tcBorders>
              <w:bottom w:val="single" w:sz="8" w:space="0" w:color="auto"/>
            </w:tcBorders>
            <w:shd w:val="clear" w:color="auto" w:fill="auto"/>
            <w:vAlign w:val="center"/>
          </w:tcPr>
          <w:p w:rsidR="00A7103B" w:rsidRDefault="00A7103B" w:rsidP="00A7103B">
            <w:pPr>
              <w:pStyle w:val="afffffffff2"/>
            </w:pPr>
          </w:p>
        </w:tc>
        <w:tc>
          <w:tcPr>
            <w:tcW w:w="1867" w:type="dxa"/>
            <w:vMerge/>
            <w:tcBorders>
              <w:bottom w:val="single" w:sz="8" w:space="0" w:color="auto"/>
            </w:tcBorders>
            <w:shd w:val="clear" w:color="auto" w:fill="auto"/>
            <w:vAlign w:val="center"/>
          </w:tcPr>
          <w:p w:rsidR="00A7103B" w:rsidRDefault="00A7103B" w:rsidP="00A7103B">
            <w:pPr>
              <w:pStyle w:val="afffffffff2"/>
            </w:pPr>
          </w:p>
        </w:tc>
        <w:tc>
          <w:tcPr>
            <w:tcW w:w="1867" w:type="dxa"/>
            <w:tcBorders>
              <w:top w:val="single" w:sz="8" w:space="0" w:color="auto"/>
              <w:bottom w:val="single" w:sz="8" w:space="0" w:color="auto"/>
            </w:tcBorders>
            <w:shd w:val="clear" w:color="auto" w:fill="auto"/>
            <w:vAlign w:val="center"/>
          </w:tcPr>
          <w:p w:rsidR="00A7103B" w:rsidRDefault="00A7103B" w:rsidP="00A7103B">
            <w:pPr>
              <w:pStyle w:val="afffffffff2"/>
            </w:pPr>
            <w:r>
              <w:rPr>
                <w:rFonts w:hint="eastAsia"/>
              </w:rPr>
              <w:t>家用型</w:t>
            </w:r>
          </w:p>
        </w:tc>
        <w:tc>
          <w:tcPr>
            <w:tcW w:w="1867" w:type="dxa"/>
            <w:tcBorders>
              <w:top w:val="single" w:sz="8" w:space="0" w:color="auto"/>
              <w:bottom w:val="single" w:sz="8" w:space="0" w:color="auto"/>
            </w:tcBorders>
            <w:shd w:val="clear" w:color="auto" w:fill="auto"/>
            <w:vAlign w:val="center"/>
          </w:tcPr>
          <w:p w:rsidR="00A7103B" w:rsidRDefault="00A7103B" w:rsidP="00A7103B">
            <w:pPr>
              <w:pStyle w:val="afffffffff2"/>
            </w:pPr>
            <w:r>
              <w:rPr>
                <w:rFonts w:hint="eastAsia"/>
              </w:rPr>
              <w:t>商用型</w:t>
            </w:r>
          </w:p>
        </w:tc>
      </w:tr>
      <w:tr w:rsidR="00A7103B" w:rsidTr="00A7103B">
        <w:trPr>
          <w:jc w:val="center"/>
        </w:trPr>
        <w:tc>
          <w:tcPr>
            <w:tcW w:w="1866" w:type="dxa"/>
            <w:tcBorders>
              <w:top w:val="single" w:sz="8" w:space="0" w:color="auto"/>
            </w:tcBorders>
            <w:shd w:val="clear" w:color="auto" w:fill="auto"/>
            <w:vAlign w:val="center"/>
          </w:tcPr>
          <w:p w:rsidR="00A7103B" w:rsidRDefault="00A7103B" w:rsidP="00A7103B">
            <w:pPr>
              <w:pStyle w:val="afffffffff2"/>
            </w:pPr>
          </w:p>
        </w:tc>
        <w:tc>
          <w:tcPr>
            <w:tcW w:w="1867" w:type="dxa"/>
            <w:tcBorders>
              <w:top w:val="single" w:sz="8" w:space="0" w:color="auto"/>
            </w:tcBorders>
            <w:shd w:val="clear" w:color="auto" w:fill="auto"/>
            <w:vAlign w:val="center"/>
          </w:tcPr>
          <w:p w:rsidR="00A7103B" w:rsidRDefault="00274D69" w:rsidP="00A7103B">
            <w:pPr>
              <w:pStyle w:val="afffffffff2"/>
            </w:pPr>
            <w:r>
              <w:rPr>
                <w:rFonts w:hint="eastAsia"/>
              </w:rPr>
              <w:t>垂直静载荷</w:t>
            </w:r>
          </w:p>
        </w:tc>
        <w:tc>
          <w:tcPr>
            <w:tcW w:w="1867" w:type="dxa"/>
            <w:tcBorders>
              <w:top w:val="single" w:sz="8" w:space="0" w:color="auto"/>
            </w:tcBorders>
            <w:shd w:val="clear" w:color="auto" w:fill="auto"/>
            <w:vAlign w:val="center"/>
          </w:tcPr>
          <w:p w:rsidR="00A7103B" w:rsidRDefault="00274D69" w:rsidP="00A7103B">
            <w:pPr>
              <w:pStyle w:val="afffffffff2"/>
            </w:pPr>
            <w:r>
              <w:t>kg</w:t>
            </w:r>
          </w:p>
        </w:tc>
        <w:tc>
          <w:tcPr>
            <w:tcW w:w="1867" w:type="dxa"/>
            <w:tcBorders>
              <w:top w:val="single" w:sz="8" w:space="0" w:color="auto"/>
            </w:tcBorders>
            <w:shd w:val="clear" w:color="auto" w:fill="auto"/>
            <w:vAlign w:val="center"/>
          </w:tcPr>
          <w:p w:rsidR="00A7103B" w:rsidRDefault="00274D69" w:rsidP="00A7103B">
            <w:pPr>
              <w:pStyle w:val="afffffffff2"/>
            </w:pPr>
            <w:r>
              <w:rPr>
                <w:rFonts w:hint="eastAsia"/>
              </w:rPr>
              <w:t>20</w:t>
            </w:r>
          </w:p>
        </w:tc>
        <w:tc>
          <w:tcPr>
            <w:tcW w:w="1867" w:type="dxa"/>
            <w:tcBorders>
              <w:top w:val="single" w:sz="8" w:space="0" w:color="auto"/>
            </w:tcBorders>
            <w:shd w:val="clear" w:color="auto" w:fill="auto"/>
            <w:vAlign w:val="center"/>
          </w:tcPr>
          <w:p w:rsidR="00A7103B" w:rsidRDefault="00274D69" w:rsidP="00A7103B">
            <w:pPr>
              <w:pStyle w:val="afffffffff2"/>
            </w:pPr>
            <w:r>
              <w:rPr>
                <w:rFonts w:hint="eastAsia"/>
              </w:rPr>
              <w:t>30</w:t>
            </w:r>
          </w:p>
        </w:tc>
      </w:tr>
      <w:tr w:rsidR="00A7103B" w:rsidTr="00A7103B">
        <w:trPr>
          <w:jc w:val="center"/>
        </w:trPr>
        <w:tc>
          <w:tcPr>
            <w:tcW w:w="1866" w:type="dxa"/>
            <w:shd w:val="clear" w:color="auto" w:fill="auto"/>
            <w:vAlign w:val="center"/>
          </w:tcPr>
          <w:p w:rsidR="00A7103B" w:rsidRDefault="00A7103B" w:rsidP="00A7103B">
            <w:pPr>
              <w:pStyle w:val="afffffffff2"/>
            </w:pPr>
          </w:p>
        </w:tc>
        <w:tc>
          <w:tcPr>
            <w:tcW w:w="1867" w:type="dxa"/>
            <w:shd w:val="clear" w:color="auto" w:fill="auto"/>
            <w:vAlign w:val="center"/>
          </w:tcPr>
          <w:p w:rsidR="00A7103B" w:rsidRDefault="00274D69" w:rsidP="00A7103B">
            <w:pPr>
              <w:pStyle w:val="afffffffff2"/>
            </w:pPr>
            <w:r>
              <w:rPr>
                <w:rFonts w:hint="eastAsia"/>
              </w:rPr>
              <w:t>水平静载荷</w:t>
            </w:r>
          </w:p>
        </w:tc>
        <w:tc>
          <w:tcPr>
            <w:tcW w:w="1867" w:type="dxa"/>
            <w:shd w:val="clear" w:color="auto" w:fill="auto"/>
            <w:vAlign w:val="center"/>
          </w:tcPr>
          <w:p w:rsidR="00A7103B" w:rsidRDefault="00274D69" w:rsidP="00A7103B">
            <w:pPr>
              <w:pStyle w:val="afffffffff2"/>
            </w:pPr>
            <w:r>
              <w:rPr>
                <w:rFonts w:hint="eastAsia"/>
              </w:rPr>
              <w:t>N</w:t>
            </w:r>
          </w:p>
        </w:tc>
        <w:tc>
          <w:tcPr>
            <w:tcW w:w="1867" w:type="dxa"/>
            <w:shd w:val="clear" w:color="auto" w:fill="auto"/>
            <w:vAlign w:val="center"/>
          </w:tcPr>
          <w:p w:rsidR="00A7103B" w:rsidRDefault="00274D69" w:rsidP="00A7103B">
            <w:pPr>
              <w:pStyle w:val="afffffffff2"/>
            </w:pPr>
            <w:r>
              <w:rPr>
                <w:rFonts w:hint="eastAsia"/>
              </w:rPr>
              <w:t>60</w:t>
            </w:r>
          </w:p>
        </w:tc>
        <w:tc>
          <w:tcPr>
            <w:tcW w:w="1867" w:type="dxa"/>
            <w:shd w:val="clear" w:color="auto" w:fill="auto"/>
            <w:vAlign w:val="center"/>
          </w:tcPr>
          <w:p w:rsidR="00A7103B" w:rsidRDefault="00274D69" w:rsidP="00A7103B">
            <w:pPr>
              <w:pStyle w:val="afffffffff2"/>
            </w:pPr>
            <w:r>
              <w:rPr>
                <w:rFonts w:hint="eastAsia"/>
              </w:rPr>
              <w:t>80</w:t>
            </w:r>
          </w:p>
        </w:tc>
      </w:tr>
    </w:tbl>
    <w:p w:rsidR="00783C36" w:rsidRDefault="00783C36" w:rsidP="00783C36">
      <w:pPr>
        <w:pStyle w:val="aff4"/>
        <w:numPr>
          <w:ilvl w:val="0"/>
          <w:numId w:val="0"/>
        </w:numPr>
        <w:spacing w:before="120" w:after="120"/>
      </w:pPr>
    </w:p>
    <w:p w:rsidR="00511D01" w:rsidRDefault="00783C36" w:rsidP="00783C36">
      <w:pPr>
        <w:pStyle w:val="aff4"/>
        <w:spacing w:before="120" w:after="120"/>
      </w:pPr>
      <w:r>
        <w:rPr>
          <w:rFonts w:hint="eastAsia"/>
        </w:rPr>
        <w:t>功能试验</w:t>
      </w:r>
    </w:p>
    <w:p w:rsidR="00A7103B" w:rsidRDefault="00783C36" w:rsidP="006242B4">
      <w:pPr>
        <w:pStyle w:val="affff6"/>
        <w:ind w:firstLine="420"/>
      </w:pPr>
      <w:r>
        <w:rPr>
          <w:rFonts w:hint="eastAsia"/>
        </w:rPr>
        <w:t>功能试验应按</w:t>
      </w:r>
      <w:r>
        <w:t>表</w:t>
      </w:r>
      <w:r>
        <w:rPr>
          <w:rFonts w:hint="eastAsia"/>
        </w:rPr>
        <w:t>A.2规定</w:t>
      </w:r>
      <w:r>
        <w:t>的参数</w:t>
      </w:r>
      <w:r>
        <w:rPr>
          <w:rFonts w:hint="eastAsia"/>
        </w:rPr>
        <w:t>进行</w:t>
      </w:r>
      <w:r>
        <w:t>，如果使用说明中没有指明</w:t>
      </w:r>
      <w:r>
        <w:rPr>
          <w:rFonts w:hint="eastAsia"/>
        </w:rPr>
        <w:t>暗铰链适用</w:t>
      </w:r>
      <w:r>
        <w:t>的家具类型，则按照商用型处理</w:t>
      </w:r>
      <w:r>
        <w:rPr>
          <w:rFonts w:hint="eastAsia"/>
        </w:rPr>
        <w:t>。</w:t>
      </w:r>
    </w:p>
    <w:p w:rsidR="00783C36" w:rsidRDefault="00783C36" w:rsidP="006242B4">
      <w:pPr>
        <w:pStyle w:val="affff6"/>
        <w:ind w:firstLine="420"/>
      </w:pPr>
    </w:p>
    <w:p w:rsidR="00783C36" w:rsidRPr="00783C36" w:rsidRDefault="00783C36" w:rsidP="00783C36">
      <w:pPr>
        <w:pStyle w:val="aff"/>
        <w:spacing w:before="120" w:after="120"/>
      </w:pPr>
      <w:r>
        <w:rPr>
          <w:rFonts w:hint="eastAsia"/>
        </w:rPr>
        <w:t>功能试验参数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170B4F" w:rsidTr="007D33F7">
        <w:trPr>
          <w:tblHeader/>
          <w:jc w:val="center"/>
        </w:trPr>
        <w:tc>
          <w:tcPr>
            <w:tcW w:w="1866" w:type="dxa"/>
            <w:vMerge w:val="restart"/>
            <w:tcBorders>
              <w:top w:val="single" w:sz="8" w:space="0" w:color="auto"/>
            </w:tcBorders>
            <w:shd w:val="clear" w:color="auto" w:fill="auto"/>
            <w:vAlign w:val="center"/>
          </w:tcPr>
          <w:p w:rsidR="00170B4F" w:rsidRDefault="00170B4F" w:rsidP="00170B4F">
            <w:pPr>
              <w:pStyle w:val="afffffffff2"/>
            </w:pPr>
            <w:r>
              <w:rPr>
                <w:rFonts w:hint="eastAsia"/>
              </w:rPr>
              <w:t>条款</w:t>
            </w:r>
          </w:p>
        </w:tc>
        <w:tc>
          <w:tcPr>
            <w:tcW w:w="1867" w:type="dxa"/>
            <w:vMerge w:val="restart"/>
            <w:tcBorders>
              <w:top w:val="single" w:sz="8" w:space="0" w:color="auto"/>
            </w:tcBorders>
            <w:shd w:val="clear" w:color="auto" w:fill="auto"/>
            <w:vAlign w:val="center"/>
          </w:tcPr>
          <w:p w:rsidR="00170B4F" w:rsidRDefault="00170B4F" w:rsidP="00170B4F">
            <w:pPr>
              <w:pStyle w:val="afffffffff2"/>
            </w:pPr>
            <w:r>
              <w:rPr>
                <w:rFonts w:hint="eastAsia"/>
              </w:rPr>
              <w:t>试验项目</w:t>
            </w:r>
          </w:p>
        </w:tc>
        <w:tc>
          <w:tcPr>
            <w:tcW w:w="1867" w:type="dxa"/>
            <w:vMerge w:val="restart"/>
            <w:tcBorders>
              <w:top w:val="single" w:sz="8" w:space="0" w:color="auto"/>
            </w:tcBorders>
            <w:shd w:val="clear" w:color="auto" w:fill="auto"/>
            <w:vAlign w:val="center"/>
          </w:tcPr>
          <w:p w:rsidR="00170B4F" w:rsidRDefault="00170B4F" w:rsidP="00170B4F">
            <w:pPr>
              <w:pStyle w:val="afffffffff2"/>
            </w:pPr>
            <w:r>
              <w:rPr>
                <w:rFonts w:hint="eastAsia"/>
              </w:rPr>
              <w:t>单位</w:t>
            </w:r>
          </w:p>
        </w:tc>
        <w:tc>
          <w:tcPr>
            <w:tcW w:w="3734" w:type="dxa"/>
            <w:gridSpan w:val="2"/>
            <w:tcBorders>
              <w:top w:val="single" w:sz="8" w:space="0" w:color="auto"/>
              <w:bottom w:val="single" w:sz="8" w:space="0" w:color="auto"/>
            </w:tcBorders>
            <w:shd w:val="clear" w:color="auto" w:fill="auto"/>
            <w:vAlign w:val="center"/>
          </w:tcPr>
          <w:p w:rsidR="00170B4F" w:rsidRDefault="00170B4F" w:rsidP="00170B4F">
            <w:pPr>
              <w:pStyle w:val="afffffffff2"/>
            </w:pPr>
            <w:r>
              <w:rPr>
                <w:rFonts w:hint="eastAsia"/>
              </w:rPr>
              <w:t>载荷</w:t>
            </w:r>
          </w:p>
        </w:tc>
      </w:tr>
      <w:tr w:rsidR="00170B4F" w:rsidTr="007D33F7">
        <w:trPr>
          <w:jc w:val="center"/>
        </w:trPr>
        <w:tc>
          <w:tcPr>
            <w:tcW w:w="1866" w:type="dxa"/>
            <w:vMerge/>
            <w:shd w:val="clear" w:color="auto" w:fill="auto"/>
            <w:vAlign w:val="center"/>
          </w:tcPr>
          <w:p w:rsidR="00170B4F" w:rsidRDefault="00170B4F" w:rsidP="00170B4F">
            <w:pPr>
              <w:pStyle w:val="afffffffff2"/>
            </w:pPr>
          </w:p>
        </w:tc>
        <w:tc>
          <w:tcPr>
            <w:tcW w:w="1867" w:type="dxa"/>
            <w:vMerge/>
            <w:shd w:val="clear" w:color="auto" w:fill="auto"/>
            <w:vAlign w:val="center"/>
          </w:tcPr>
          <w:p w:rsidR="00170B4F" w:rsidRDefault="00170B4F" w:rsidP="00170B4F">
            <w:pPr>
              <w:pStyle w:val="afffffffff2"/>
            </w:pPr>
          </w:p>
        </w:tc>
        <w:tc>
          <w:tcPr>
            <w:tcW w:w="1867" w:type="dxa"/>
            <w:vMerge/>
            <w:shd w:val="clear" w:color="auto" w:fill="auto"/>
            <w:vAlign w:val="center"/>
          </w:tcPr>
          <w:p w:rsidR="00170B4F" w:rsidRDefault="00170B4F" w:rsidP="00170B4F">
            <w:pPr>
              <w:pStyle w:val="afffffffff2"/>
            </w:pPr>
          </w:p>
        </w:tc>
        <w:tc>
          <w:tcPr>
            <w:tcW w:w="1867" w:type="dxa"/>
            <w:tcBorders>
              <w:top w:val="single" w:sz="8" w:space="0" w:color="auto"/>
            </w:tcBorders>
            <w:shd w:val="clear" w:color="auto" w:fill="auto"/>
            <w:vAlign w:val="center"/>
          </w:tcPr>
          <w:p w:rsidR="00170B4F" w:rsidRDefault="00170B4F" w:rsidP="00170B4F">
            <w:pPr>
              <w:pStyle w:val="afffffffff2"/>
            </w:pPr>
            <w:r>
              <w:rPr>
                <w:rFonts w:hint="eastAsia"/>
              </w:rPr>
              <w:t>家用型</w:t>
            </w:r>
          </w:p>
        </w:tc>
        <w:tc>
          <w:tcPr>
            <w:tcW w:w="1867" w:type="dxa"/>
            <w:tcBorders>
              <w:top w:val="single" w:sz="8" w:space="0" w:color="auto"/>
            </w:tcBorders>
            <w:shd w:val="clear" w:color="auto" w:fill="auto"/>
            <w:vAlign w:val="center"/>
          </w:tcPr>
          <w:p w:rsidR="00170B4F" w:rsidRDefault="00170B4F" w:rsidP="00170B4F">
            <w:pPr>
              <w:pStyle w:val="afffffffff2"/>
            </w:pPr>
            <w:r>
              <w:rPr>
                <w:rFonts w:hint="eastAsia"/>
              </w:rPr>
              <w:t>商用型</w:t>
            </w:r>
          </w:p>
        </w:tc>
      </w:tr>
      <w:tr w:rsidR="00170B4F" w:rsidTr="00170B4F">
        <w:trPr>
          <w:jc w:val="center"/>
        </w:trPr>
        <w:tc>
          <w:tcPr>
            <w:tcW w:w="1866" w:type="dxa"/>
            <w:shd w:val="clear" w:color="auto" w:fill="auto"/>
            <w:vAlign w:val="center"/>
          </w:tcPr>
          <w:p w:rsidR="00170B4F" w:rsidRDefault="00170B4F" w:rsidP="00170B4F">
            <w:pPr>
              <w:pStyle w:val="afffffffff2"/>
            </w:pPr>
          </w:p>
        </w:tc>
        <w:tc>
          <w:tcPr>
            <w:tcW w:w="1867" w:type="dxa"/>
            <w:shd w:val="clear" w:color="auto" w:fill="auto"/>
            <w:vAlign w:val="center"/>
          </w:tcPr>
          <w:p w:rsidR="00170B4F" w:rsidRDefault="00170B4F" w:rsidP="00170B4F">
            <w:pPr>
              <w:pStyle w:val="afffffffff2"/>
            </w:pPr>
            <w:r>
              <w:rPr>
                <w:rFonts w:hint="eastAsia"/>
              </w:rPr>
              <w:t>垂直静载荷</w:t>
            </w:r>
          </w:p>
        </w:tc>
        <w:tc>
          <w:tcPr>
            <w:tcW w:w="1867" w:type="dxa"/>
            <w:shd w:val="clear" w:color="auto" w:fill="auto"/>
            <w:vAlign w:val="center"/>
          </w:tcPr>
          <w:p w:rsidR="00170B4F" w:rsidRDefault="00170B4F" w:rsidP="00170B4F">
            <w:pPr>
              <w:pStyle w:val="afffffffff2"/>
            </w:pPr>
            <w:r>
              <w:t>kg</w:t>
            </w:r>
          </w:p>
        </w:tc>
        <w:tc>
          <w:tcPr>
            <w:tcW w:w="1867" w:type="dxa"/>
            <w:shd w:val="clear" w:color="auto" w:fill="auto"/>
            <w:vAlign w:val="center"/>
          </w:tcPr>
          <w:p w:rsidR="00170B4F" w:rsidRDefault="00170B4F" w:rsidP="00170B4F">
            <w:pPr>
              <w:pStyle w:val="afffffffff2"/>
            </w:pPr>
            <w:r>
              <w:rPr>
                <w:rFonts w:hint="eastAsia"/>
              </w:rPr>
              <w:t>12</w:t>
            </w:r>
          </w:p>
        </w:tc>
        <w:tc>
          <w:tcPr>
            <w:tcW w:w="1867" w:type="dxa"/>
            <w:shd w:val="clear" w:color="auto" w:fill="auto"/>
            <w:vAlign w:val="center"/>
          </w:tcPr>
          <w:p w:rsidR="00170B4F" w:rsidRDefault="00170B4F" w:rsidP="00170B4F">
            <w:pPr>
              <w:pStyle w:val="afffffffff2"/>
            </w:pPr>
            <w:r>
              <w:rPr>
                <w:rFonts w:hint="eastAsia"/>
              </w:rPr>
              <w:t>20</w:t>
            </w:r>
          </w:p>
        </w:tc>
      </w:tr>
      <w:tr w:rsidR="00170B4F" w:rsidTr="00170B4F">
        <w:trPr>
          <w:jc w:val="center"/>
        </w:trPr>
        <w:tc>
          <w:tcPr>
            <w:tcW w:w="1866" w:type="dxa"/>
            <w:shd w:val="clear" w:color="auto" w:fill="auto"/>
            <w:vAlign w:val="center"/>
          </w:tcPr>
          <w:p w:rsidR="00170B4F" w:rsidRDefault="00170B4F" w:rsidP="00170B4F">
            <w:pPr>
              <w:pStyle w:val="afffffffff2"/>
            </w:pPr>
          </w:p>
        </w:tc>
        <w:tc>
          <w:tcPr>
            <w:tcW w:w="1867" w:type="dxa"/>
            <w:shd w:val="clear" w:color="auto" w:fill="auto"/>
            <w:vAlign w:val="center"/>
          </w:tcPr>
          <w:p w:rsidR="00170B4F" w:rsidRDefault="00170B4F" w:rsidP="00170B4F">
            <w:pPr>
              <w:pStyle w:val="afffffffff2"/>
            </w:pPr>
            <w:r>
              <w:rPr>
                <w:rFonts w:hint="eastAsia"/>
              </w:rPr>
              <w:t>水平静载荷</w:t>
            </w:r>
          </w:p>
        </w:tc>
        <w:tc>
          <w:tcPr>
            <w:tcW w:w="1867" w:type="dxa"/>
            <w:shd w:val="clear" w:color="auto" w:fill="auto"/>
            <w:vAlign w:val="center"/>
          </w:tcPr>
          <w:p w:rsidR="00170B4F" w:rsidRDefault="00170B4F" w:rsidP="00170B4F">
            <w:pPr>
              <w:pStyle w:val="afffffffff2"/>
            </w:pPr>
            <w:r>
              <w:rPr>
                <w:rFonts w:hint="eastAsia"/>
              </w:rPr>
              <w:t>N</w:t>
            </w:r>
          </w:p>
        </w:tc>
        <w:tc>
          <w:tcPr>
            <w:tcW w:w="1867" w:type="dxa"/>
            <w:shd w:val="clear" w:color="auto" w:fill="auto"/>
            <w:vAlign w:val="center"/>
          </w:tcPr>
          <w:p w:rsidR="00170B4F" w:rsidRDefault="00170B4F" w:rsidP="00170B4F">
            <w:pPr>
              <w:pStyle w:val="afffffffff2"/>
            </w:pPr>
            <w:r>
              <w:rPr>
                <w:rFonts w:hint="eastAsia"/>
              </w:rPr>
              <w:t>30</w:t>
            </w:r>
          </w:p>
        </w:tc>
        <w:tc>
          <w:tcPr>
            <w:tcW w:w="1867" w:type="dxa"/>
            <w:shd w:val="clear" w:color="auto" w:fill="auto"/>
            <w:vAlign w:val="center"/>
          </w:tcPr>
          <w:p w:rsidR="00170B4F" w:rsidRDefault="00170B4F" w:rsidP="00170B4F">
            <w:pPr>
              <w:pStyle w:val="afffffffff2"/>
            </w:pPr>
            <w:r>
              <w:rPr>
                <w:rFonts w:hint="eastAsia"/>
              </w:rPr>
              <w:t>40</w:t>
            </w:r>
          </w:p>
        </w:tc>
      </w:tr>
      <w:tr w:rsidR="00170B4F" w:rsidTr="00170B4F">
        <w:trPr>
          <w:jc w:val="center"/>
        </w:trPr>
        <w:tc>
          <w:tcPr>
            <w:tcW w:w="1866" w:type="dxa"/>
            <w:shd w:val="clear" w:color="auto" w:fill="auto"/>
            <w:vAlign w:val="center"/>
          </w:tcPr>
          <w:p w:rsidR="00170B4F" w:rsidRDefault="00170B4F" w:rsidP="00170B4F">
            <w:pPr>
              <w:pStyle w:val="afffffffff2"/>
            </w:pPr>
          </w:p>
        </w:tc>
        <w:tc>
          <w:tcPr>
            <w:tcW w:w="1867" w:type="dxa"/>
            <w:shd w:val="clear" w:color="auto" w:fill="auto"/>
            <w:vAlign w:val="center"/>
          </w:tcPr>
          <w:p w:rsidR="00170B4F" w:rsidRDefault="00170B4F" w:rsidP="00170B4F">
            <w:pPr>
              <w:pStyle w:val="afffffffff2"/>
            </w:pPr>
            <w:r>
              <w:rPr>
                <w:rFonts w:hint="eastAsia"/>
              </w:rPr>
              <w:t>猛关</w:t>
            </w:r>
            <w:r>
              <w:t>（</w:t>
            </w:r>
            <w:r>
              <w:rPr>
                <w:rFonts w:hint="eastAsia"/>
              </w:rPr>
              <w:t>m</w:t>
            </w:r>
            <w:r w:rsidRPr="00170B4F">
              <w:rPr>
                <w:vertAlign w:val="subscript"/>
              </w:rPr>
              <w:t>2</w:t>
            </w:r>
            <w:r>
              <w:t>）</w:t>
            </w:r>
          </w:p>
        </w:tc>
        <w:tc>
          <w:tcPr>
            <w:tcW w:w="1867" w:type="dxa"/>
            <w:shd w:val="clear" w:color="auto" w:fill="auto"/>
            <w:vAlign w:val="center"/>
          </w:tcPr>
          <w:p w:rsidR="00170B4F" w:rsidRDefault="00170B4F" w:rsidP="00170B4F">
            <w:pPr>
              <w:pStyle w:val="afffffffff2"/>
            </w:pPr>
            <w:r>
              <w:t>kg</w:t>
            </w:r>
          </w:p>
        </w:tc>
        <w:tc>
          <w:tcPr>
            <w:tcW w:w="1867" w:type="dxa"/>
            <w:shd w:val="clear" w:color="auto" w:fill="auto"/>
            <w:vAlign w:val="center"/>
          </w:tcPr>
          <w:p w:rsidR="00170B4F" w:rsidRDefault="00170B4F" w:rsidP="00170B4F">
            <w:pPr>
              <w:pStyle w:val="afffffffff2"/>
            </w:pPr>
            <w:r>
              <w:rPr>
                <w:rFonts w:hint="eastAsia"/>
              </w:rPr>
              <w:t>4.5</w:t>
            </w:r>
          </w:p>
        </w:tc>
        <w:tc>
          <w:tcPr>
            <w:tcW w:w="1867" w:type="dxa"/>
            <w:shd w:val="clear" w:color="auto" w:fill="auto"/>
            <w:vAlign w:val="center"/>
          </w:tcPr>
          <w:p w:rsidR="00170B4F" w:rsidRDefault="00170B4F" w:rsidP="00170B4F">
            <w:pPr>
              <w:pStyle w:val="afffffffff2"/>
            </w:pPr>
            <w:r>
              <w:rPr>
                <w:rFonts w:hint="eastAsia"/>
              </w:rPr>
              <w:t>5.5</w:t>
            </w:r>
          </w:p>
        </w:tc>
      </w:tr>
      <w:tr w:rsidR="00170B4F" w:rsidTr="00170B4F">
        <w:trPr>
          <w:jc w:val="center"/>
        </w:trPr>
        <w:tc>
          <w:tcPr>
            <w:tcW w:w="1866" w:type="dxa"/>
            <w:shd w:val="clear" w:color="auto" w:fill="auto"/>
            <w:vAlign w:val="center"/>
          </w:tcPr>
          <w:p w:rsidR="00170B4F" w:rsidRDefault="00170B4F" w:rsidP="00170B4F">
            <w:pPr>
              <w:pStyle w:val="afffffffff2"/>
            </w:pPr>
          </w:p>
        </w:tc>
        <w:tc>
          <w:tcPr>
            <w:tcW w:w="1867" w:type="dxa"/>
            <w:shd w:val="clear" w:color="auto" w:fill="auto"/>
            <w:vAlign w:val="center"/>
          </w:tcPr>
          <w:p w:rsidR="00170B4F" w:rsidRDefault="00170B4F" w:rsidP="00170B4F">
            <w:pPr>
              <w:pStyle w:val="afffffffff2"/>
            </w:pPr>
            <w:r>
              <w:rPr>
                <w:rFonts w:hint="eastAsia"/>
              </w:rPr>
              <w:t>带阻尼器门</w:t>
            </w:r>
            <w:r>
              <w:t>的附加猛关（</w:t>
            </w:r>
            <w:r>
              <w:rPr>
                <w:rFonts w:hint="eastAsia"/>
              </w:rPr>
              <w:t>m</w:t>
            </w:r>
            <w:r w:rsidRPr="00170B4F">
              <w:rPr>
                <w:vertAlign w:val="subscript"/>
              </w:rPr>
              <w:t>3</w:t>
            </w:r>
            <w:r>
              <w:t>）</w:t>
            </w:r>
          </w:p>
        </w:tc>
        <w:tc>
          <w:tcPr>
            <w:tcW w:w="1867" w:type="dxa"/>
            <w:shd w:val="clear" w:color="auto" w:fill="auto"/>
            <w:vAlign w:val="center"/>
          </w:tcPr>
          <w:p w:rsidR="00170B4F" w:rsidRDefault="00170B4F" w:rsidP="00170B4F">
            <w:pPr>
              <w:pStyle w:val="afffffffff2"/>
            </w:pPr>
            <w:r>
              <w:t>kg</w:t>
            </w:r>
          </w:p>
        </w:tc>
        <w:tc>
          <w:tcPr>
            <w:tcW w:w="1867" w:type="dxa"/>
            <w:shd w:val="clear" w:color="auto" w:fill="auto"/>
            <w:vAlign w:val="center"/>
          </w:tcPr>
          <w:p w:rsidR="00170B4F" w:rsidRDefault="00170B4F" w:rsidP="00170B4F">
            <w:pPr>
              <w:pStyle w:val="afffffffff2"/>
            </w:pPr>
            <w:r>
              <w:t>min.1</w:t>
            </w:r>
            <w:r>
              <w:rPr>
                <w:rFonts w:hint="eastAsia"/>
              </w:rPr>
              <w:t>，</w:t>
            </w:r>
            <w:r>
              <w:t>max.2</w:t>
            </w:r>
          </w:p>
        </w:tc>
        <w:tc>
          <w:tcPr>
            <w:tcW w:w="1867" w:type="dxa"/>
            <w:shd w:val="clear" w:color="auto" w:fill="auto"/>
            <w:vAlign w:val="center"/>
          </w:tcPr>
          <w:p w:rsidR="00170B4F" w:rsidRDefault="00170B4F" w:rsidP="00170B4F">
            <w:pPr>
              <w:pStyle w:val="afffffffff2"/>
            </w:pPr>
            <w:r>
              <w:t>min.1</w:t>
            </w:r>
            <w:r>
              <w:rPr>
                <w:rFonts w:hint="eastAsia"/>
              </w:rPr>
              <w:t>，</w:t>
            </w:r>
            <w:r>
              <w:t>max.2</w:t>
            </w:r>
          </w:p>
        </w:tc>
      </w:tr>
      <w:tr w:rsidR="00170B4F" w:rsidTr="00170B4F">
        <w:trPr>
          <w:jc w:val="center"/>
        </w:trPr>
        <w:tc>
          <w:tcPr>
            <w:tcW w:w="1866" w:type="dxa"/>
            <w:shd w:val="clear" w:color="auto" w:fill="auto"/>
            <w:vAlign w:val="center"/>
          </w:tcPr>
          <w:p w:rsidR="00170B4F" w:rsidRDefault="00170B4F" w:rsidP="00170B4F">
            <w:pPr>
              <w:pStyle w:val="afffffffff2"/>
            </w:pPr>
          </w:p>
        </w:tc>
        <w:tc>
          <w:tcPr>
            <w:tcW w:w="1867" w:type="dxa"/>
            <w:shd w:val="clear" w:color="auto" w:fill="auto"/>
            <w:vAlign w:val="center"/>
          </w:tcPr>
          <w:p w:rsidR="00170B4F" w:rsidRDefault="00170B4F" w:rsidP="00170B4F">
            <w:pPr>
              <w:pStyle w:val="afffffffff2"/>
            </w:pPr>
            <w:r>
              <w:rPr>
                <w:rFonts w:hint="eastAsia"/>
              </w:rPr>
              <w:t>耐久性</w:t>
            </w:r>
          </w:p>
        </w:tc>
        <w:tc>
          <w:tcPr>
            <w:tcW w:w="1867" w:type="dxa"/>
            <w:shd w:val="clear" w:color="auto" w:fill="auto"/>
            <w:vAlign w:val="center"/>
          </w:tcPr>
          <w:p w:rsidR="00170B4F" w:rsidRDefault="00170B4F" w:rsidP="00170B4F">
            <w:pPr>
              <w:pStyle w:val="afffffffff2"/>
            </w:pPr>
            <w:r>
              <w:rPr>
                <w:rFonts w:hint="eastAsia"/>
              </w:rPr>
              <w:t>次数</w:t>
            </w:r>
          </w:p>
        </w:tc>
        <w:tc>
          <w:tcPr>
            <w:tcW w:w="1867" w:type="dxa"/>
            <w:shd w:val="clear" w:color="auto" w:fill="auto"/>
            <w:vAlign w:val="center"/>
          </w:tcPr>
          <w:p w:rsidR="00170B4F" w:rsidRDefault="00170B4F" w:rsidP="00170B4F">
            <w:pPr>
              <w:pStyle w:val="afffffffff2"/>
            </w:pPr>
            <w:r>
              <w:rPr>
                <w:rFonts w:hint="eastAsia"/>
              </w:rPr>
              <w:t>50 000</w:t>
            </w:r>
          </w:p>
        </w:tc>
        <w:tc>
          <w:tcPr>
            <w:tcW w:w="1867" w:type="dxa"/>
            <w:shd w:val="clear" w:color="auto" w:fill="auto"/>
            <w:vAlign w:val="center"/>
          </w:tcPr>
          <w:p w:rsidR="00170B4F" w:rsidRDefault="00170B4F" w:rsidP="00170B4F">
            <w:pPr>
              <w:pStyle w:val="afffffffff2"/>
            </w:pPr>
            <w:r>
              <w:rPr>
                <w:rFonts w:hint="eastAsia"/>
              </w:rPr>
              <w:t>80 000</w:t>
            </w:r>
          </w:p>
        </w:tc>
      </w:tr>
    </w:tbl>
    <w:p w:rsidR="00511D01" w:rsidRPr="006242B4" w:rsidRDefault="00621633" w:rsidP="00621633">
      <w:pPr>
        <w:pStyle w:val="affff6"/>
        <w:ind w:firstLineChars="0" w:firstLine="0"/>
        <w:jc w:val="center"/>
      </w:pPr>
      <w:bookmarkStart w:id="40" w:name="BookMark8"/>
      <w:bookmarkEnd w:id="39"/>
      <w:r>
        <w:rPr>
          <w:rFonts w:hint="eastAsia"/>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511D01" w:rsidRPr="006242B4" w:rsidSect="002D2DE7">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08" w:rsidRDefault="009E3708" w:rsidP="00D86DB7">
      <w:r>
        <w:separator/>
      </w:r>
    </w:p>
    <w:p w:rsidR="009E3708" w:rsidRDefault="009E3708"/>
    <w:p w:rsidR="009E3708" w:rsidRDefault="009E3708"/>
  </w:endnote>
  <w:endnote w:type="continuationSeparator" w:id="0">
    <w:p w:rsidR="009E3708" w:rsidRDefault="009E3708" w:rsidP="00D86DB7">
      <w:r>
        <w:continuationSeparator/>
      </w:r>
    </w:p>
    <w:p w:rsidR="009E3708" w:rsidRDefault="009E3708"/>
    <w:p w:rsidR="009E3708" w:rsidRDefault="009E3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7" w:rsidRDefault="007D33F7">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7" w:rsidRPr="00324EDD" w:rsidRDefault="007D33F7"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7" w:rsidRDefault="007D33F7" w:rsidP="00C94DF2">
    <w:pPr>
      <w:pStyle w:val="affff3"/>
    </w:pPr>
    <w:r>
      <w:fldChar w:fldCharType="begin"/>
    </w:r>
    <w:r>
      <w:instrText>PAGE   \* MERGEFORMAT</w:instrText>
    </w:r>
    <w:r>
      <w:fldChar w:fldCharType="separate"/>
    </w:r>
    <w:r w:rsidR="000637B0" w:rsidRPr="000637B0">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08" w:rsidRDefault="009E3708" w:rsidP="00D86DB7">
      <w:r>
        <w:separator/>
      </w:r>
    </w:p>
  </w:footnote>
  <w:footnote w:type="continuationSeparator" w:id="0">
    <w:p w:rsidR="009E3708" w:rsidRDefault="009E3708" w:rsidP="00D86DB7">
      <w:r>
        <w:continuationSeparator/>
      </w:r>
    </w:p>
    <w:p w:rsidR="009E3708" w:rsidRDefault="009E3708"/>
    <w:p w:rsidR="009E3708" w:rsidRDefault="009E37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7" w:rsidRPr="00E70388" w:rsidRDefault="007D33F7"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7" w:rsidRPr="00324EDD" w:rsidRDefault="007D33F7"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7" w:rsidRDefault="007D33F7"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T/FSS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7" w:rsidRPr="00D84FA1" w:rsidRDefault="007D33F7" w:rsidP="00A2271D">
    <w:pPr>
      <w:pStyle w:val="affffb"/>
    </w:pPr>
    <w:r>
      <w:fldChar w:fldCharType="begin"/>
    </w:r>
    <w:r>
      <w:instrText xml:space="preserve"> STYLEREF  标准文件_文件编号  \* MERGEFORMAT </w:instrText>
    </w:r>
    <w:r>
      <w:fldChar w:fldCharType="separate"/>
    </w:r>
    <w:r w:rsidR="000637B0">
      <w:t>T/FSS XXXX</w:t>
    </w:r>
    <w:r w:rsidR="000637B0">
      <w:t>—</w:t>
    </w:r>
    <w:r w:rsidR="000637B0">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33.75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13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418"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E3"/>
    <w:rsid w:val="0000040A"/>
    <w:rsid w:val="00000A94"/>
    <w:rsid w:val="00001972"/>
    <w:rsid w:val="00001D9A"/>
    <w:rsid w:val="00007B3A"/>
    <w:rsid w:val="000107E0"/>
    <w:rsid w:val="00011FDE"/>
    <w:rsid w:val="00012FFD"/>
    <w:rsid w:val="00014162"/>
    <w:rsid w:val="00014340"/>
    <w:rsid w:val="00016A9C"/>
    <w:rsid w:val="00021025"/>
    <w:rsid w:val="00022184"/>
    <w:rsid w:val="00022762"/>
    <w:rsid w:val="000238E0"/>
    <w:rsid w:val="000249DB"/>
    <w:rsid w:val="0002595E"/>
    <w:rsid w:val="000303C3"/>
    <w:rsid w:val="0003155C"/>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7B0"/>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F67"/>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376C5"/>
    <w:rsid w:val="00141114"/>
    <w:rsid w:val="00142969"/>
    <w:rsid w:val="001434D6"/>
    <w:rsid w:val="001446C2"/>
    <w:rsid w:val="001457E7"/>
    <w:rsid w:val="00145D9D"/>
    <w:rsid w:val="00146281"/>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B4F"/>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0AEC"/>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DF0"/>
    <w:rsid w:val="00233D64"/>
    <w:rsid w:val="0023482A"/>
    <w:rsid w:val="002359CB"/>
    <w:rsid w:val="00236B76"/>
    <w:rsid w:val="002404DC"/>
    <w:rsid w:val="00243540"/>
    <w:rsid w:val="0024497B"/>
    <w:rsid w:val="0024515B"/>
    <w:rsid w:val="00246021"/>
    <w:rsid w:val="0024666E"/>
    <w:rsid w:val="00247F52"/>
    <w:rsid w:val="00250B25"/>
    <w:rsid w:val="00250BBE"/>
    <w:rsid w:val="002515C2"/>
    <w:rsid w:val="0025194F"/>
    <w:rsid w:val="00251BDC"/>
    <w:rsid w:val="0026148A"/>
    <w:rsid w:val="00262696"/>
    <w:rsid w:val="00263D25"/>
    <w:rsid w:val="002643C3"/>
    <w:rsid w:val="00264A0C"/>
    <w:rsid w:val="00266EEB"/>
    <w:rsid w:val="002678B7"/>
    <w:rsid w:val="00267EF4"/>
    <w:rsid w:val="00270CB8"/>
    <w:rsid w:val="00272B08"/>
    <w:rsid w:val="00274D69"/>
    <w:rsid w:val="00280334"/>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DE7"/>
    <w:rsid w:val="002D42B5"/>
    <w:rsid w:val="002D4F1A"/>
    <w:rsid w:val="002D6EC6"/>
    <w:rsid w:val="002D79AC"/>
    <w:rsid w:val="002E039D"/>
    <w:rsid w:val="002E0869"/>
    <w:rsid w:val="002E4D5A"/>
    <w:rsid w:val="002E6326"/>
    <w:rsid w:val="002F30E0"/>
    <w:rsid w:val="002F35E4"/>
    <w:rsid w:val="002F3730"/>
    <w:rsid w:val="002F38E1"/>
    <w:rsid w:val="002F5AE3"/>
    <w:rsid w:val="002F7AF6"/>
    <w:rsid w:val="00300E63"/>
    <w:rsid w:val="00302F5F"/>
    <w:rsid w:val="0030441D"/>
    <w:rsid w:val="00306063"/>
    <w:rsid w:val="00311DA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AE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594"/>
    <w:rsid w:val="003974EB"/>
    <w:rsid w:val="00397CC5"/>
    <w:rsid w:val="003A1582"/>
    <w:rsid w:val="003A3D9C"/>
    <w:rsid w:val="003A4077"/>
    <w:rsid w:val="003A4AA7"/>
    <w:rsid w:val="003A61EF"/>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3F7090"/>
    <w:rsid w:val="00400E72"/>
    <w:rsid w:val="00401400"/>
    <w:rsid w:val="00404869"/>
    <w:rsid w:val="00405884"/>
    <w:rsid w:val="00405D13"/>
    <w:rsid w:val="00407D39"/>
    <w:rsid w:val="0041477A"/>
    <w:rsid w:val="004167A3"/>
    <w:rsid w:val="00425952"/>
    <w:rsid w:val="00432DAA"/>
    <w:rsid w:val="00433B1B"/>
    <w:rsid w:val="00434305"/>
    <w:rsid w:val="00435DF7"/>
    <w:rsid w:val="0044083F"/>
    <w:rsid w:val="00441AE7"/>
    <w:rsid w:val="00445574"/>
    <w:rsid w:val="004467FB"/>
    <w:rsid w:val="00452D6B"/>
    <w:rsid w:val="00454484"/>
    <w:rsid w:val="0045517B"/>
    <w:rsid w:val="00463B77"/>
    <w:rsid w:val="00463C7B"/>
    <w:rsid w:val="004644A6"/>
    <w:rsid w:val="004659BD"/>
    <w:rsid w:val="00466C43"/>
    <w:rsid w:val="00470775"/>
    <w:rsid w:val="00473F04"/>
    <w:rsid w:val="004746B1"/>
    <w:rsid w:val="0047583F"/>
    <w:rsid w:val="00475DE8"/>
    <w:rsid w:val="00481C44"/>
    <w:rsid w:val="004841AC"/>
    <w:rsid w:val="00484936"/>
    <w:rsid w:val="00485C89"/>
    <w:rsid w:val="00486BE3"/>
    <w:rsid w:val="004905E4"/>
    <w:rsid w:val="00490A89"/>
    <w:rsid w:val="00490AB4"/>
    <w:rsid w:val="00492F02"/>
    <w:rsid w:val="004939AE"/>
    <w:rsid w:val="004A04F6"/>
    <w:rsid w:val="004A12DF"/>
    <w:rsid w:val="004A1BA8"/>
    <w:rsid w:val="004A4B57"/>
    <w:rsid w:val="004A63FA"/>
    <w:rsid w:val="004A6A3D"/>
    <w:rsid w:val="004B0272"/>
    <w:rsid w:val="004B2701"/>
    <w:rsid w:val="004B2E1B"/>
    <w:rsid w:val="004B3AA8"/>
    <w:rsid w:val="004B3E93"/>
    <w:rsid w:val="004C1FBC"/>
    <w:rsid w:val="004C25A2"/>
    <w:rsid w:val="004C3E78"/>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3C"/>
    <w:rsid w:val="004F3CFB"/>
    <w:rsid w:val="004F6456"/>
    <w:rsid w:val="004F696E"/>
    <w:rsid w:val="004F6C71"/>
    <w:rsid w:val="00501139"/>
    <w:rsid w:val="0050363E"/>
    <w:rsid w:val="005039BC"/>
    <w:rsid w:val="005043BB"/>
    <w:rsid w:val="00504A3D"/>
    <w:rsid w:val="00505767"/>
    <w:rsid w:val="005073F0"/>
    <w:rsid w:val="00510A7B"/>
    <w:rsid w:val="00511D01"/>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10F"/>
    <w:rsid w:val="00555044"/>
    <w:rsid w:val="00561475"/>
    <w:rsid w:val="00562308"/>
    <w:rsid w:val="0056487B"/>
    <w:rsid w:val="00564FB9"/>
    <w:rsid w:val="00573D9E"/>
    <w:rsid w:val="00575E97"/>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633"/>
    <w:rsid w:val="006242B4"/>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276"/>
    <w:rsid w:val="00672060"/>
    <w:rsid w:val="00672BFD"/>
    <w:rsid w:val="006770F4"/>
    <w:rsid w:val="00677A84"/>
    <w:rsid w:val="0068026D"/>
    <w:rsid w:val="00680A27"/>
    <w:rsid w:val="006816A4"/>
    <w:rsid w:val="006819B8"/>
    <w:rsid w:val="00683F5C"/>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0F0A"/>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AE3"/>
    <w:rsid w:val="00773C1F"/>
    <w:rsid w:val="00774DA4"/>
    <w:rsid w:val="00776599"/>
    <w:rsid w:val="0078114B"/>
    <w:rsid w:val="00781DD2"/>
    <w:rsid w:val="00783C36"/>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3F7"/>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191"/>
    <w:rsid w:val="00843C13"/>
    <w:rsid w:val="008454F8"/>
    <w:rsid w:val="0085173A"/>
    <w:rsid w:val="00856A71"/>
    <w:rsid w:val="008603CE"/>
    <w:rsid w:val="008620FC"/>
    <w:rsid w:val="008627A5"/>
    <w:rsid w:val="00863E05"/>
    <w:rsid w:val="00865ACA"/>
    <w:rsid w:val="00865D28"/>
    <w:rsid w:val="00865F85"/>
    <w:rsid w:val="00867C10"/>
    <w:rsid w:val="00870439"/>
    <w:rsid w:val="00870DA1"/>
    <w:rsid w:val="008818B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2FB"/>
    <w:rsid w:val="008B7E05"/>
    <w:rsid w:val="008C1797"/>
    <w:rsid w:val="008C219C"/>
    <w:rsid w:val="008C475E"/>
    <w:rsid w:val="008C619A"/>
    <w:rsid w:val="008C6E12"/>
    <w:rsid w:val="008D0CE8"/>
    <w:rsid w:val="008D2D1D"/>
    <w:rsid w:val="008D3248"/>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AD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151"/>
    <w:rsid w:val="009674AD"/>
    <w:rsid w:val="00970CDC"/>
    <w:rsid w:val="00975727"/>
    <w:rsid w:val="00977010"/>
    <w:rsid w:val="00977914"/>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394"/>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3708"/>
    <w:rsid w:val="009E4A58"/>
    <w:rsid w:val="009E5A2D"/>
    <w:rsid w:val="009E5AB2"/>
    <w:rsid w:val="009E6219"/>
    <w:rsid w:val="009F03B3"/>
    <w:rsid w:val="009F6A1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459"/>
    <w:rsid w:val="00A3597D"/>
    <w:rsid w:val="00A36CF3"/>
    <w:rsid w:val="00A36DD1"/>
    <w:rsid w:val="00A4006C"/>
    <w:rsid w:val="00A40091"/>
    <w:rsid w:val="00A4030F"/>
    <w:rsid w:val="00A41C79"/>
    <w:rsid w:val="00A41CB5"/>
    <w:rsid w:val="00A42CDF"/>
    <w:rsid w:val="00A4452E"/>
    <w:rsid w:val="00A4472C"/>
    <w:rsid w:val="00A44E69"/>
    <w:rsid w:val="00A45CC0"/>
    <w:rsid w:val="00A4661E"/>
    <w:rsid w:val="00A53D48"/>
    <w:rsid w:val="00A55BD6"/>
    <w:rsid w:val="00A55D50"/>
    <w:rsid w:val="00A57142"/>
    <w:rsid w:val="00A648CD"/>
    <w:rsid w:val="00A6537A"/>
    <w:rsid w:val="00A67866"/>
    <w:rsid w:val="00A70B07"/>
    <w:rsid w:val="00A7103B"/>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F42"/>
    <w:rsid w:val="00AD4126"/>
    <w:rsid w:val="00AD421C"/>
    <w:rsid w:val="00AD44FA"/>
    <w:rsid w:val="00AE070A"/>
    <w:rsid w:val="00AE101C"/>
    <w:rsid w:val="00AE2A69"/>
    <w:rsid w:val="00AE37E5"/>
    <w:rsid w:val="00AE5EB4"/>
    <w:rsid w:val="00AE73DF"/>
    <w:rsid w:val="00AF0C18"/>
    <w:rsid w:val="00AF47C5"/>
    <w:rsid w:val="00AF5398"/>
    <w:rsid w:val="00B02257"/>
    <w:rsid w:val="00B02FDD"/>
    <w:rsid w:val="00B049AF"/>
    <w:rsid w:val="00B07242"/>
    <w:rsid w:val="00B1036E"/>
    <w:rsid w:val="00B10534"/>
    <w:rsid w:val="00B113DB"/>
    <w:rsid w:val="00B11D8A"/>
    <w:rsid w:val="00B12981"/>
    <w:rsid w:val="00B1347B"/>
    <w:rsid w:val="00B147DD"/>
    <w:rsid w:val="00B156FD"/>
    <w:rsid w:val="00B20730"/>
    <w:rsid w:val="00B21F61"/>
    <w:rsid w:val="00B22A02"/>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45DD"/>
    <w:rsid w:val="00B65149"/>
    <w:rsid w:val="00B66567"/>
    <w:rsid w:val="00B66F52"/>
    <w:rsid w:val="00B66FE5"/>
    <w:rsid w:val="00B72880"/>
    <w:rsid w:val="00B758BF"/>
    <w:rsid w:val="00B77EC8"/>
    <w:rsid w:val="00B827A6"/>
    <w:rsid w:val="00B831CE"/>
    <w:rsid w:val="00B86677"/>
    <w:rsid w:val="00B87131"/>
    <w:rsid w:val="00B927F9"/>
    <w:rsid w:val="00B92CA8"/>
    <w:rsid w:val="00B939B1"/>
    <w:rsid w:val="00B96D40"/>
    <w:rsid w:val="00B97386"/>
    <w:rsid w:val="00BA263B"/>
    <w:rsid w:val="00BA42B2"/>
    <w:rsid w:val="00BA45BB"/>
    <w:rsid w:val="00BA58D4"/>
    <w:rsid w:val="00BA5B9E"/>
    <w:rsid w:val="00BA6701"/>
    <w:rsid w:val="00BA7C9A"/>
    <w:rsid w:val="00BB2DC0"/>
    <w:rsid w:val="00BB5F8F"/>
    <w:rsid w:val="00BB657A"/>
    <w:rsid w:val="00BB683E"/>
    <w:rsid w:val="00BC1A4E"/>
    <w:rsid w:val="00BC5DC7"/>
    <w:rsid w:val="00BC6B8B"/>
    <w:rsid w:val="00BC73D8"/>
    <w:rsid w:val="00BD52D7"/>
    <w:rsid w:val="00BD5AD2"/>
    <w:rsid w:val="00BE13C1"/>
    <w:rsid w:val="00BE22F3"/>
    <w:rsid w:val="00BE5B52"/>
    <w:rsid w:val="00BE7B8D"/>
    <w:rsid w:val="00BF0993"/>
    <w:rsid w:val="00BF10A9"/>
    <w:rsid w:val="00BF1703"/>
    <w:rsid w:val="00BF231C"/>
    <w:rsid w:val="00BF3339"/>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368"/>
    <w:rsid w:val="00C71372"/>
    <w:rsid w:val="00C72410"/>
    <w:rsid w:val="00C7287F"/>
    <w:rsid w:val="00C80CB8"/>
    <w:rsid w:val="00C819F8"/>
    <w:rsid w:val="00C8248C"/>
    <w:rsid w:val="00C84E33"/>
    <w:rsid w:val="00C85898"/>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73A"/>
    <w:rsid w:val="00CB2C0B"/>
    <w:rsid w:val="00CB517D"/>
    <w:rsid w:val="00CC038D"/>
    <w:rsid w:val="00CC08DB"/>
    <w:rsid w:val="00CC361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46F"/>
    <w:rsid w:val="00D0321C"/>
    <w:rsid w:val="00D035EC"/>
    <w:rsid w:val="00D06AB1"/>
    <w:rsid w:val="00D06FC1"/>
    <w:rsid w:val="00D072ED"/>
    <w:rsid w:val="00D07A16"/>
    <w:rsid w:val="00D1067E"/>
    <w:rsid w:val="00D10F50"/>
    <w:rsid w:val="00D11041"/>
    <w:rsid w:val="00D11272"/>
    <w:rsid w:val="00D1134C"/>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68EE"/>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F4E"/>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58E"/>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3B1"/>
    <w:rsid w:val="00E60C63"/>
    <w:rsid w:val="00E62FF9"/>
    <w:rsid w:val="00E635D6"/>
    <w:rsid w:val="00E639BC"/>
    <w:rsid w:val="00E64418"/>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19D1"/>
    <w:rsid w:val="00EE38E9"/>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0FB"/>
    <w:rsid w:val="00F26B7E"/>
    <w:rsid w:val="00F27A3B"/>
    <w:rsid w:val="00F33817"/>
    <w:rsid w:val="00F373C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6B6"/>
    <w:rsid w:val="00F71E22"/>
    <w:rsid w:val="00F72142"/>
    <w:rsid w:val="00F72AE7"/>
    <w:rsid w:val="00F833BA"/>
    <w:rsid w:val="00F84FD0"/>
    <w:rsid w:val="00F859A8"/>
    <w:rsid w:val="00F86D87"/>
    <w:rsid w:val="00F9108B"/>
    <w:rsid w:val="00F91349"/>
    <w:rsid w:val="00F93A8A"/>
    <w:rsid w:val="00F95248"/>
    <w:rsid w:val="00F956A9"/>
    <w:rsid w:val="00F95EEA"/>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808"/>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C141D4-8972-498C-BC0B-A75BB38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ind w:left="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apple-style-span">
    <w:name w:val="apple-style-span"/>
    <w:rsid w:val="00A36CF3"/>
    <w:rPr>
      <w:rFonts w:cs="Times New Roman"/>
    </w:rPr>
  </w:style>
  <w:style w:type="paragraph" w:customStyle="1" w:styleId="afffffffffff4">
    <w:name w:val="段"/>
    <w:link w:val="Char7"/>
    <w:rsid w:val="00BA6701"/>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4"/>
    <w:rsid w:val="00BA6701"/>
    <w:rPr>
      <w:rFonts w:ascii="宋体" w:hAnsi="Times New Roman"/>
      <w:sz w:val="21"/>
    </w:rPr>
  </w:style>
  <w:style w:type="paragraph" w:customStyle="1" w:styleId="afffffffffff5">
    <w:name w:val="注×："/>
    <w:rsid w:val="00575E97"/>
    <w:pPr>
      <w:widowControl w:val="0"/>
      <w:autoSpaceDE w:val="0"/>
      <w:autoSpaceDN w:val="0"/>
      <w:jc w:val="both"/>
    </w:pPr>
    <w:rPr>
      <w:rFonts w:ascii="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538B5102514AA9B701B3655B4156CE"/>
        <w:category>
          <w:name w:val="常规"/>
          <w:gallery w:val="placeholder"/>
        </w:category>
        <w:types>
          <w:type w:val="bbPlcHdr"/>
        </w:types>
        <w:behaviors>
          <w:behavior w:val="content"/>
        </w:behaviors>
        <w:guid w:val="{A1AA82CA-D7BF-44E7-AC4B-8416405B44CB}"/>
      </w:docPartPr>
      <w:docPartBody>
        <w:p w:rsidR="00F332D7" w:rsidRDefault="0011791C">
          <w:pPr>
            <w:pStyle w:val="5D538B5102514AA9B701B3655B4156CE"/>
          </w:pPr>
          <w:r w:rsidRPr="00751A05">
            <w:rPr>
              <w:rStyle w:val="a3"/>
              <w:rFonts w:hint="eastAsia"/>
            </w:rPr>
            <w:t>单击或点击此处输入文字。</w:t>
          </w:r>
        </w:p>
      </w:docPartBody>
    </w:docPart>
    <w:docPart>
      <w:docPartPr>
        <w:name w:val="555AE90898D84FD197E71B0D56585F53"/>
        <w:category>
          <w:name w:val="常规"/>
          <w:gallery w:val="placeholder"/>
        </w:category>
        <w:types>
          <w:type w:val="bbPlcHdr"/>
        </w:types>
        <w:behaviors>
          <w:behavior w:val="content"/>
        </w:behaviors>
        <w:guid w:val="{73757CA1-B5F2-4FEC-A501-6DA3A0465835}"/>
      </w:docPartPr>
      <w:docPartBody>
        <w:p w:rsidR="00F332D7" w:rsidRDefault="0011791C">
          <w:pPr>
            <w:pStyle w:val="555AE90898D84FD197E71B0D56585F53"/>
          </w:pPr>
          <w:r w:rsidRPr="00FB6243">
            <w:rPr>
              <w:rStyle w:val="a3"/>
              <w:rFonts w:hint="eastAsia"/>
            </w:rPr>
            <w:t>选择一项。</w:t>
          </w:r>
        </w:p>
      </w:docPartBody>
    </w:docPart>
    <w:docPart>
      <w:docPartPr>
        <w:name w:val="8E4A14A78512479DBA1B2D1744E3B90C"/>
        <w:category>
          <w:name w:val="常规"/>
          <w:gallery w:val="placeholder"/>
        </w:category>
        <w:types>
          <w:type w:val="bbPlcHdr"/>
        </w:types>
        <w:behaviors>
          <w:behavior w:val="content"/>
        </w:behaviors>
        <w:guid w:val="{868664EF-926D-4986-8079-E3AAAF0CF83B}"/>
      </w:docPartPr>
      <w:docPartBody>
        <w:p w:rsidR="00F332D7" w:rsidRDefault="0011791C">
          <w:pPr>
            <w:pStyle w:val="8E4A14A78512479DBA1B2D1744E3B90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C"/>
    <w:rsid w:val="0011791C"/>
    <w:rsid w:val="002231AA"/>
    <w:rsid w:val="003D64F2"/>
    <w:rsid w:val="0059357F"/>
    <w:rsid w:val="007B12CB"/>
    <w:rsid w:val="009B2958"/>
    <w:rsid w:val="00F332D7"/>
    <w:rsid w:val="00F6069A"/>
    <w:rsid w:val="00FF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D538B5102514AA9B701B3655B4156CE">
    <w:name w:val="5D538B5102514AA9B701B3655B4156CE"/>
    <w:pPr>
      <w:widowControl w:val="0"/>
      <w:jc w:val="both"/>
    </w:pPr>
  </w:style>
  <w:style w:type="paragraph" w:customStyle="1" w:styleId="555AE90898D84FD197E71B0D56585F53">
    <w:name w:val="555AE90898D84FD197E71B0D56585F53"/>
    <w:pPr>
      <w:widowControl w:val="0"/>
      <w:jc w:val="both"/>
    </w:pPr>
  </w:style>
  <w:style w:type="paragraph" w:customStyle="1" w:styleId="8E4A14A78512479DBA1B2D1744E3B90C">
    <w:name w:val="8E4A14A78512479DBA1B2D1744E3B90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7B67-23C9-4E46-A05C-4F9CB29F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3544</TotalTime>
  <Pages>17</Pages>
  <Words>1161</Words>
  <Characters>6620</Characters>
  <Application>Microsoft Office Word</Application>
  <DocSecurity>0</DocSecurity>
  <Lines>55</Lines>
  <Paragraphs>15</Paragraphs>
  <ScaleCrop>false</ScaleCrop>
  <Company>PCMI</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研究部1</dc:creator>
  <cp:keywords/>
  <dc:description>&lt;config cover="true" show_menu="true" version="1.0.0" doctype="SDKXY"&gt;_x000d_
&lt;/config&gt;</dc:description>
  <cp:lastModifiedBy>研究部1</cp:lastModifiedBy>
  <cp:revision>38</cp:revision>
  <cp:lastPrinted>2021-12-22T09:46:00Z</cp:lastPrinted>
  <dcterms:created xsi:type="dcterms:W3CDTF">2021-12-09T07:35:00Z</dcterms:created>
  <dcterms:modified xsi:type="dcterms:W3CDTF">2021-12-27T04:11:00Z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